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09" w:rsidRDefault="00C05609" w:rsidP="00C05609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D0D0D" w:themeColor="text1" w:themeTint="F2"/>
          <w:sz w:val="40"/>
          <w:szCs w:val="40"/>
        </w:rPr>
      </w:pPr>
      <w:r>
        <w:rPr>
          <w:rFonts w:ascii="Simplified Arabic" w:eastAsia="Times New Roman" w:hAnsi="Simplified Arabic" w:cs="Simplified Arabic"/>
          <w:b/>
          <w:bCs/>
          <w:color w:val="0D0D0D" w:themeColor="text1" w:themeTint="F2"/>
          <w:sz w:val="40"/>
          <w:szCs w:val="40"/>
          <w:rtl/>
        </w:rPr>
        <w:t xml:space="preserve">هل يمكن </w:t>
      </w:r>
      <w:r w:rsidR="007F47AB">
        <w:rPr>
          <w:rFonts w:ascii="Simplified Arabic" w:eastAsia="Times New Roman" w:hAnsi="Simplified Arabic" w:cs="Simplified Arabic" w:hint="cs"/>
          <w:b/>
          <w:bCs/>
          <w:color w:val="0D0D0D" w:themeColor="text1" w:themeTint="F2"/>
          <w:sz w:val="40"/>
          <w:szCs w:val="40"/>
          <w:rtl/>
        </w:rPr>
        <w:t xml:space="preserve">لإسرائيل </w:t>
      </w:r>
      <w:r>
        <w:rPr>
          <w:rFonts w:ascii="Simplified Arabic" w:eastAsia="Times New Roman" w:hAnsi="Simplified Arabic" w:cs="Simplified Arabic"/>
          <w:b/>
          <w:bCs/>
          <w:color w:val="0D0D0D" w:themeColor="text1" w:themeTint="F2"/>
          <w:sz w:val="40"/>
          <w:szCs w:val="40"/>
          <w:rtl/>
        </w:rPr>
        <w:t xml:space="preserve">الانتصار على قطاع غزة </w:t>
      </w:r>
      <w:proofErr w:type="spellStart"/>
      <w:r>
        <w:rPr>
          <w:rFonts w:ascii="Simplified Arabic" w:eastAsia="Times New Roman" w:hAnsi="Simplified Arabic" w:cs="Simplified Arabic"/>
          <w:b/>
          <w:bCs/>
          <w:color w:val="0D0D0D" w:themeColor="text1" w:themeTint="F2"/>
          <w:sz w:val="40"/>
          <w:szCs w:val="40"/>
          <w:rtl/>
        </w:rPr>
        <w:t>؟!</w:t>
      </w:r>
      <w:proofErr w:type="spellEnd"/>
    </w:p>
    <w:p w:rsidR="00C05609" w:rsidRDefault="00C05609" w:rsidP="00C05609">
      <w:pPr>
        <w:spacing w:after="0" w:line="240" w:lineRule="auto"/>
        <w:jc w:val="right"/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</w:pPr>
    </w:p>
    <w:p w:rsidR="00C05609" w:rsidRDefault="00AE0D59" w:rsidP="00AE0D59">
      <w:pPr>
        <w:spacing w:after="0" w:line="240" w:lineRule="auto"/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اعداد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–</w:t>
      </w:r>
      <w:proofErr w:type="spellEnd"/>
      <w:r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عليان الهندي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–</w:t>
      </w:r>
      <w:proofErr w:type="spellEnd"/>
      <w:r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رئيس وحدة الدراسات العبرية</w:t>
      </w:r>
    </w:p>
    <w:p w:rsidR="00C05609" w:rsidRDefault="00AE0D59" w:rsidP="00C05609">
      <w:pPr>
        <w:spacing w:before="240"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عقد بالتعاون بين مركز أبحاث الأمن القومي الإسرائيلي في جامعة تل أبيب ومركز إرث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غوش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قطيف</w:t>
      </w:r>
      <w:bookmarkStart w:id="0" w:name="_ftnref2"/>
      <w:proofErr w:type="spellEnd"/>
      <w:r w:rsidR="00C05609">
        <w:rPr>
          <w:rStyle w:val="a4"/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footnoteReference w:id="1"/>
      </w:r>
      <w:bookmarkEnd w:id="0"/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يوم دراسي في متحف إسرائيل بعنوان "هل ستظل الشمس قائمة بين غزة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ورفح"</w:t>
      </w:r>
      <w:proofErr w:type="spellEnd"/>
      <w:r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. وهي مقولة في شقها الأول (هل ستظل الشمس قائمة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)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توراتية،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تتحدث عن ملاحقة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يهوشع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لملوك وجنود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الأموريين،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وخوفا من عدم اللحاق بهم والانتصار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عليهم،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نتيجة حلول الظلام الذي يمكنهم من الاختباء والهرب لمعرفتهم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بالمكان،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أمر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يهوشع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الشمس بعدم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الغياب</w:t>
      </w:r>
      <w:r w:rsidR="004A67E4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،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والقمر بإضاءة ظهور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الجبال،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من أجل تحقيق النصر عليهم. </w:t>
      </w:r>
    </w:p>
    <w:p w:rsidR="00C05609" w:rsidRDefault="00C05609" w:rsidP="007F47AB">
      <w:pPr>
        <w:spacing w:before="240"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 w:val="9"/>
          <w:szCs w:val="9"/>
          <w:rtl/>
        </w:rPr>
      </w:pP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تضمن المؤتمر خمس محاضرات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هي: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قطاع غزة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-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ذخر أم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عبء،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ألقاها الجنرال احتياط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عاموس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يادلين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رئيس مركز أبحاث الأمن القومي في جامعة تل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أبيب،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والاستيطان والأمن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-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أخر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رؤية،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لوزير الدفاع الإسرائيلي السابق الفريق احتياط موشيه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يعلون،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وبين السيطرة والانفصال</w:t>
      </w:r>
      <w:r w:rsidR="00375BD5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-</w:t>
      </w:r>
      <w:proofErr w:type="spellEnd"/>
      <w:r w:rsidR="00375BD5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سياسات الأمن الإسرائيلي في قطاع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غزة،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للعميد احتياط </w:t>
      </w:r>
      <w:r w:rsidR="00A033F9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ومدير مركز أبحاث الأمن القومي في جامعة تل أبيب 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أودي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ديكل،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وعضو الكنيست عن البيت اليهودي العقيد احتياط موتي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يوغاف،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والعلاقة بين الأهداف العسكرية وبين الأهداف السياسية في الحروب على قطاع غزة للعميد احتياط أساف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أوريفن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.</w:t>
      </w:r>
    </w:p>
    <w:p w:rsidR="004A67E4" w:rsidRDefault="008D2564" w:rsidP="00432B21">
      <w:pPr>
        <w:spacing w:before="240"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شهد اليوم الدراسي حلقتي نقاش حملتا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عناوي</w:t>
      </w:r>
      <w:r w:rsidR="007F47AB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ن</w:t>
      </w:r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: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غزة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-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من إجماع على أنها جزء من أرض إسرائيل إلى مكان يريدون التخلص منه</w:t>
      </w:r>
      <w:r w:rsidR="00432B21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للعميد احتياط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آفي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إيتام،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ورئيس المجلس الاقليمي لمستوطنات قطاع غزة السابق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تسفي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هندل</w:t>
      </w:r>
      <w:proofErr w:type="spellEnd"/>
      <w:r w:rsidR="00432B21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والعلاقات الإسرائيلية</w:t>
      </w:r>
      <w:r w:rsidR="00432B21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الفلسطينية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والقطاع،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للبروفيسور ألون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قديش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والدكتور يهودا بن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مئير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.</w:t>
      </w:r>
    </w:p>
    <w:p w:rsidR="00C05609" w:rsidRDefault="00C05609" w:rsidP="004A67E4">
      <w:pPr>
        <w:spacing w:before="240"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وأود الإشارة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هنا،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أن المحاضرين في اليوم الدراسي كانوا كبار ضباط الجيش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الإسرائيلي،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الذين يمثلون التيارات المختلفة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فيه،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بمن فيهم التيار الوطني الديني. </w:t>
      </w:r>
    </w:p>
    <w:p w:rsidR="00C05609" w:rsidRDefault="00C05609" w:rsidP="007F47AB">
      <w:pPr>
        <w:spacing w:before="240"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وأود التنويه أنني لم أغير في المصطلحات أو التحليل الإسرائيلي</w:t>
      </w:r>
      <w:r w:rsidR="009E11E4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في محاولة مني نقل أهم وقائع اليوم الدراسي للقار</w:t>
      </w:r>
      <w:r w:rsidR="007F47AB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ئ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كما هي.</w:t>
      </w:r>
    </w:p>
    <w:p w:rsidR="00C05609" w:rsidRDefault="00C05609" w:rsidP="00C05609">
      <w:pPr>
        <w:spacing w:before="240"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lastRenderedPageBreak/>
        <w:t xml:space="preserve">   </w:t>
      </w:r>
    </w:p>
    <w:p w:rsidR="00C05609" w:rsidRDefault="00C05609" w:rsidP="00954C6A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D0D0D" w:themeColor="text1" w:themeTint="F2"/>
          <w:sz w:val="36"/>
          <w:szCs w:val="36"/>
          <w:rtl/>
        </w:rPr>
      </w:pPr>
      <w:r>
        <w:rPr>
          <w:rFonts w:ascii="Simplified Arabic" w:eastAsia="Times New Roman" w:hAnsi="Simplified Arabic" w:cs="Simplified Arabic"/>
          <w:b/>
          <w:bCs/>
          <w:color w:val="0D0D0D" w:themeColor="text1" w:themeTint="F2"/>
          <w:sz w:val="36"/>
          <w:szCs w:val="36"/>
          <w:rtl/>
        </w:rPr>
        <w:t>دافعان لبقاء السيطرة الإسرائيلية</w:t>
      </w:r>
    </w:p>
    <w:p w:rsidR="00954C6A" w:rsidRDefault="00954C6A" w:rsidP="00954C6A">
      <w:pPr>
        <w:spacing w:after="0" w:line="240" w:lineRule="auto"/>
        <w:jc w:val="center"/>
        <w:rPr>
          <w:rFonts w:ascii="Simplified Arabic" w:eastAsia="Times New Roman" w:hAnsi="Simplified Arabic" w:cs="Simplified Arabic"/>
          <w:color w:val="0D0D0D" w:themeColor="text1" w:themeTint="F2"/>
          <w:sz w:val="9"/>
          <w:szCs w:val="9"/>
          <w:rtl/>
        </w:rPr>
      </w:pPr>
    </w:p>
    <w:p w:rsidR="00C05609" w:rsidRDefault="00C05609" w:rsidP="00C05609">
      <w:pPr>
        <w:spacing w:before="240"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 w:val="9"/>
          <w:szCs w:val="9"/>
          <w:rtl/>
        </w:rPr>
      </w:pP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دافعان يؤيدان استمرار السيطرة الإسرائيلية على قطاع غزة هما:</w:t>
      </w:r>
    </w:p>
    <w:p w:rsidR="00C05609" w:rsidRDefault="00C05609" w:rsidP="00C05609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b/>
          <w:bCs/>
          <w:color w:val="0D0D0D" w:themeColor="text1" w:themeTint="F2"/>
          <w:sz w:val="30"/>
          <w:szCs w:val="30"/>
          <w:rtl/>
        </w:rPr>
        <w:t xml:space="preserve">الدين والتاريخ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-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ذكر الجنرال احتياط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عاموس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يادلين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في محاضرته أن قطاع غزة جزء من الوطن ومن أرض إسرائيل التوراتية التي تمتد من البحر حتى النهر. </w:t>
      </w:r>
    </w:p>
    <w:p w:rsidR="00C05609" w:rsidRDefault="00C05609" w:rsidP="001C270C">
      <w:pPr>
        <w:spacing w:before="240"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بينما أوضح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تسفي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هندل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أن غزة جزء من الايمان التوراتي وجزء من أرض إسرائيل التي نتطلع إليها دائما حتى بعد انسحابنا منها. </w:t>
      </w:r>
    </w:p>
    <w:p w:rsidR="00485362" w:rsidRDefault="00C05609" w:rsidP="004A67E4">
      <w:pPr>
        <w:spacing w:before="240"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أم</w:t>
      </w:r>
      <w:r w:rsidR="0082297A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ا العقيد احتياط موتي </w:t>
      </w:r>
      <w:proofErr w:type="spellStart"/>
      <w:r w:rsidR="0082297A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يوغاف</w:t>
      </w:r>
      <w:proofErr w:type="spellEnd"/>
      <w:r w:rsidR="0082297A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="0082297A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فقال</w:t>
      </w:r>
      <w:r w:rsidR="0082297A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: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أن قطاع غزة يشكل تهديد</w:t>
      </w:r>
      <w:r w:rsidR="007F47AB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ا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وتحدي</w:t>
      </w:r>
      <w:r w:rsidR="007F47AB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ا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لشعب إسرائيل منذ أكثر من 2-3 ألاف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عام،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وليس منذ عام 1948. وأوضح أن مهمة الفلسطينيين الأساسية منذ نشأتهم حتى هذا اليوم هي البقاء والعيش وتعريض حياة اليهود للخطر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والقتل،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وليس البناء والمشاركة في الحضارة العالمية التي لم يساهموا فيها بشيء. </w:t>
      </w:r>
    </w:p>
    <w:p w:rsidR="00C05609" w:rsidRDefault="00C05609" w:rsidP="004A67E4">
      <w:pPr>
        <w:spacing w:before="240"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وأضاف</w:t>
      </w:r>
      <w:r w:rsidR="00485362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="004A67E4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عندما انفصلنا عن غزة</w:t>
      </w:r>
      <w:r w:rsidR="005E4D2D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عادت إلينا غزة بصواريخ على تل أبيب وبئر السبع</w:t>
      </w:r>
      <w:r w:rsidR="001C270C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اللتان تطلبان السلام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. </w:t>
      </w:r>
      <w:r w:rsidR="005E290A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و</w:t>
      </w:r>
      <w:r w:rsidR="00BF1800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قال </w:t>
      </w:r>
      <w:r w:rsidR="005E290A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أن 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الله </w:t>
      </w:r>
      <w:r w:rsidR="005E290A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أراد 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يبعث </w:t>
      </w:r>
      <w:r w:rsidR="00BF1800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ب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رسالة </w:t>
      </w:r>
      <w:r w:rsidR="005E290A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ي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قول </w:t>
      </w:r>
      <w:r w:rsidR="00BF1800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لنا </w:t>
      </w:r>
      <w:r w:rsidR="005E290A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فيها 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أن القطاع لن يهدأ حتى يعود إلى شعب إسرائيل</w:t>
      </w:r>
      <w:r w:rsidR="005D50EF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.</w:t>
      </w:r>
    </w:p>
    <w:p w:rsidR="00C05609" w:rsidRDefault="00C05609" w:rsidP="00C05609">
      <w:pPr>
        <w:spacing w:before="240"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</w:pPr>
    </w:p>
    <w:p w:rsidR="000C523F" w:rsidRDefault="00C05609" w:rsidP="000C523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</w:pPr>
      <w:proofErr w:type="spellStart"/>
      <w:r>
        <w:rPr>
          <w:rFonts w:ascii="Simplified Arabic" w:eastAsia="Times New Roman" w:hAnsi="Simplified Arabic" w:cs="Simplified Arabic"/>
          <w:b/>
          <w:bCs/>
          <w:color w:val="0D0D0D" w:themeColor="text1" w:themeTint="F2"/>
          <w:sz w:val="30"/>
          <w:szCs w:val="30"/>
          <w:rtl/>
        </w:rPr>
        <w:t>الأمن</w:t>
      </w:r>
      <w:r>
        <w:rPr>
          <w:rFonts w:ascii="Simplified Arabic" w:eastAsia="Times New Roman" w:hAnsi="Simplified Arabic" w:cs="Simplified Arabic"/>
          <w:b/>
          <w:bCs/>
          <w:color w:val="0D0D0D" w:themeColor="text1" w:themeTint="F2"/>
          <w:szCs w:val="30"/>
          <w:rtl/>
        </w:rPr>
        <w:t> 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-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أوضح الجنرال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عاموس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يادلين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أن وضع قطاع غزة الجغرافي يتطلب وضعه تحت سيطرة إسرائيل الأمنية قدر المستطاع</w:t>
      </w:r>
      <w:r w:rsidR="000C523F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. </w:t>
      </w:r>
    </w:p>
    <w:p w:rsidR="00C05609" w:rsidRDefault="000C523F" w:rsidP="000F5CF3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مشيرا الى</w:t>
      </w:r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أن أعداد القتلى الإسرائيليين ظل كما هو قبل الانفصال</w:t>
      </w:r>
      <w:r w:rsidR="000F5CF3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="000F5CF3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،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بينما صرح وزير الدفاع السابق الجنرال موشيه يعلون أن الاستيطان والأمن لا ينفصلان عن بعضهما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البعض،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فحدودنا الأمنية ترسم حيث يوجد رياض الأطفال. ويتطلب  الأمن الإسرائيلي اليوم المحافظة والسيطرة على غلاف غزة البري والجوي والبحري</w:t>
      </w:r>
      <w:r w:rsidR="00DC18D9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لمنع تهريب الأسلحة الإيرانية لقطاع غزة</w:t>
      </w:r>
      <w:r w:rsidR="000F5CF3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.</w:t>
      </w:r>
      <w:r w:rsidR="00C05609">
        <w:rPr>
          <w:rFonts w:ascii="Simplified Arabic" w:eastAsia="Times New Roman" w:hAnsi="Simplified Arabic" w:cs="Simplified Arabic"/>
          <w:color w:val="0D0D0D" w:themeColor="text1" w:themeTint="F2"/>
          <w:szCs w:val="28"/>
          <w:rtl/>
        </w:rPr>
        <w:t xml:space="preserve"> في حين صرح الدكتور يهودا بن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Cs w:val="28"/>
          <w:rtl/>
        </w:rPr>
        <w:t>مئير،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Cs w:val="28"/>
          <w:rtl/>
        </w:rPr>
        <w:t xml:space="preserve"> أن محاربة الارهاب تتطلب وجود</w:t>
      </w:r>
      <w:r w:rsidR="007F47AB">
        <w:rPr>
          <w:rFonts w:ascii="Simplified Arabic" w:eastAsia="Times New Roman" w:hAnsi="Simplified Arabic" w:cs="Simplified Arabic" w:hint="cs"/>
          <w:color w:val="0D0D0D" w:themeColor="text1" w:themeTint="F2"/>
          <w:szCs w:val="28"/>
          <w:rtl/>
        </w:rPr>
        <w:t>ا</w:t>
      </w:r>
      <w:r w:rsidR="00C05609">
        <w:rPr>
          <w:rFonts w:ascii="Simplified Arabic" w:eastAsia="Times New Roman" w:hAnsi="Simplified Arabic" w:cs="Simplified Arabic"/>
          <w:color w:val="0D0D0D" w:themeColor="text1" w:themeTint="F2"/>
          <w:szCs w:val="28"/>
          <w:rtl/>
        </w:rPr>
        <w:t xml:space="preserve"> عسكري</w:t>
      </w:r>
      <w:r w:rsidR="007F47AB">
        <w:rPr>
          <w:rFonts w:ascii="Simplified Arabic" w:eastAsia="Times New Roman" w:hAnsi="Simplified Arabic" w:cs="Simplified Arabic" w:hint="cs"/>
          <w:color w:val="0D0D0D" w:themeColor="text1" w:themeTint="F2"/>
          <w:szCs w:val="28"/>
          <w:rtl/>
        </w:rPr>
        <w:t>ا</w:t>
      </w:r>
      <w:r w:rsidR="00C05609">
        <w:rPr>
          <w:rFonts w:ascii="Simplified Arabic" w:eastAsia="Times New Roman" w:hAnsi="Simplified Arabic" w:cs="Simplified Arabic"/>
          <w:color w:val="0D0D0D" w:themeColor="text1" w:themeTint="F2"/>
          <w:szCs w:val="28"/>
          <w:rtl/>
        </w:rPr>
        <w:t xml:space="preserve"> في المنطقة التي يخرج منها الارهاب</w:t>
      </w:r>
      <w:r w:rsidR="007E4F77">
        <w:rPr>
          <w:rFonts w:ascii="Simplified Arabic" w:eastAsia="Times New Roman" w:hAnsi="Simplified Arabic" w:cs="Simplified Arabic" w:hint="cs"/>
          <w:color w:val="0D0D0D" w:themeColor="text1" w:themeTint="F2"/>
          <w:szCs w:val="28"/>
          <w:rtl/>
        </w:rPr>
        <w:t xml:space="preserve">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Cs w:val="28"/>
          <w:rtl/>
        </w:rPr>
        <w:t>،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Cs w:val="28"/>
          <w:rtl/>
        </w:rPr>
        <w:t xml:space="preserve"> لكن محاربته صعبة جدا في مناطق يعادي فيها السكان وجود</w:t>
      </w:r>
      <w:r w:rsidR="007F47AB">
        <w:rPr>
          <w:rFonts w:ascii="Simplified Arabic" w:eastAsia="Times New Roman" w:hAnsi="Simplified Arabic" w:cs="Simplified Arabic" w:hint="cs"/>
          <w:color w:val="0D0D0D" w:themeColor="text1" w:themeTint="F2"/>
          <w:szCs w:val="28"/>
          <w:rtl/>
        </w:rPr>
        <w:t>ا</w:t>
      </w:r>
      <w:r w:rsidR="00C05609">
        <w:rPr>
          <w:rFonts w:ascii="Simplified Arabic" w:eastAsia="Times New Roman" w:hAnsi="Simplified Arabic" w:cs="Simplified Arabic"/>
          <w:color w:val="0D0D0D" w:themeColor="text1" w:themeTint="F2"/>
          <w:szCs w:val="28"/>
          <w:rtl/>
        </w:rPr>
        <w:t xml:space="preserve"> أجنبي</w:t>
      </w:r>
      <w:r w:rsidR="007F47AB">
        <w:rPr>
          <w:rFonts w:ascii="Simplified Arabic" w:eastAsia="Times New Roman" w:hAnsi="Simplified Arabic" w:cs="Simplified Arabic" w:hint="cs"/>
          <w:color w:val="0D0D0D" w:themeColor="text1" w:themeTint="F2"/>
          <w:szCs w:val="28"/>
          <w:rtl/>
        </w:rPr>
        <w:t>ا</w:t>
      </w:r>
      <w:r w:rsidR="00C05609">
        <w:rPr>
          <w:rFonts w:ascii="Simplified Arabic" w:eastAsia="Times New Roman" w:hAnsi="Simplified Arabic" w:cs="Simplified Arabic"/>
          <w:color w:val="0D0D0D" w:themeColor="text1" w:themeTint="F2"/>
          <w:szCs w:val="28"/>
          <w:rtl/>
        </w:rPr>
        <w:t xml:space="preserve"> بينهم</w:t>
      </w:r>
      <w:r w:rsidR="007E4F77">
        <w:rPr>
          <w:rFonts w:ascii="Simplified Arabic" w:eastAsia="Times New Roman" w:hAnsi="Simplified Arabic" w:cs="Simplified Arabic" w:hint="cs"/>
          <w:color w:val="0D0D0D" w:themeColor="text1" w:themeTint="F2"/>
          <w:szCs w:val="28"/>
          <w:rtl/>
        </w:rPr>
        <w:t xml:space="preserve"> </w:t>
      </w:r>
      <w:r w:rsidR="00C05609">
        <w:rPr>
          <w:rFonts w:ascii="Simplified Arabic" w:eastAsia="Times New Roman" w:hAnsi="Simplified Arabic" w:cs="Simplified Arabic"/>
          <w:color w:val="0D0D0D" w:themeColor="text1" w:themeTint="F2"/>
          <w:szCs w:val="28"/>
          <w:rtl/>
        </w:rPr>
        <w:t>.</w:t>
      </w:r>
    </w:p>
    <w:p w:rsidR="00C05609" w:rsidRDefault="00C05609" w:rsidP="00C05609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 w:val="2"/>
          <w:szCs w:val="2"/>
          <w:rtl/>
        </w:rPr>
      </w:pPr>
      <w:r>
        <w:rPr>
          <w:rFonts w:ascii="Simplified Arabic" w:eastAsia="Times New Roman" w:hAnsi="Simplified Arabic" w:cs="Simplified Arabic"/>
          <w:color w:val="0D0D0D" w:themeColor="text1" w:themeTint="F2"/>
          <w:sz w:val="14"/>
          <w:szCs w:val="20"/>
          <w:rtl/>
        </w:rPr>
        <w:t xml:space="preserve">   </w:t>
      </w:r>
      <w:r>
        <w:rPr>
          <w:rFonts w:ascii="Simplified Arabic" w:eastAsia="Times New Roman" w:hAnsi="Simplified Arabic" w:cs="Simplified Arabic"/>
          <w:color w:val="0D0D0D" w:themeColor="text1" w:themeTint="F2"/>
          <w:sz w:val="20"/>
          <w:szCs w:val="20"/>
          <w:rtl/>
        </w:rPr>
        <w:t> </w:t>
      </w:r>
    </w:p>
    <w:p w:rsidR="00C05609" w:rsidRDefault="00C05609" w:rsidP="00C05609">
      <w:pPr>
        <w:bidi w:val="0"/>
        <w:rPr>
          <w:rFonts w:ascii="Simplified Arabic" w:eastAsia="Times New Roman" w:hAnsi="Simplified Arabic" w:cs="Simplified Arabic"/>
          <w:b/>
          <w:bCs/>
          <w:color w:val="0D0D0D" w:themeColor="text1" w:themeTint="F2"/>
          <w:sz w:val="36"/>
          <w:szCs w:val="36"/>
          <w:rtl/>
        </w:rPr>
      </w:pPr>
      <w:r>
        <w:rPr>
          <w:rFonts w:ascii="Simplified Arabic" w:eastAsia="Times New Roman" w:hAnsi="Simplified Arabic" w:cs="Simplified Arabic"/>
          <w:b/>
          <w:bCs/>
          <w:color w:val="0D0D0D" w:themeColor="text1" w:themeTint="F2"/>
          <w:sz w:val="36"/>
          <w:szCs w:val="36"/>
          <w:rtl/>
        </w:rPr>
        <w:br w:type="page"/>
      </w:r>
    </w:p>
    <w:p w:rsidR="00C05609" w:rsidRDefault="00C05609" w:rsidP="00886E95">
      <w:pPr>
        <w:spacing w:after="0" w:line="240" w:lineRule="auto"/>
        <w:jc w:val="center"/>
        <w:rPr>
          <w:rFonts w:ascii="Simplified Arabic" w:eastAsia="Times New Roman" w:hAnsi="Simplified Arabic" w:cs="Simplified Arabic"/>
          <w:color w:val="0D0D0D" w:themeColor="text1" w:themeTint="F2"/>
          <w:sz w:val="9"/>
          <w:szCs w:val="9"/>
          <w:rtl/>
        </w:rPr>
      </w:pPr>
      <w:r>
        <w:rPr>
          <w:rFonts w:ascii="Simplified Arabic" w:eastAsia="Times New Roman" w:hAnsi="Simplified Arabic" w:cs="Simplified Arabic"/>
          <w:b/>
          <w:bCs/>
          <w:color w:val="0D0D0D" w:themeColor="text1" w:themeTint="F2"/>
          <w:sz w:val="36"/>
          <w:szCs w:val="36"/>
          <w:rtl/>
        </w:rPr>
        <w:lastRenderedPageBreak/>
        <w:t>دافعان للتخلص من السيطرة الإسرائيلية</w:t>
      </w:r>
    </w:p>
    <w:p w:rsidR="00C05609" w:rsidRDefault="00C05609" w:rsidP="00C05609">
      <w:pPr>
        <w:spacing w:before="240"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 w:val="9"/>
          <w:szCs w:val="9"/>
          <w:rtl/>
        </w:rPr>
      </w:pPr>
      <w:r>
        <w:rPr>
          <w:rFonts w:ascii="Simplified Arabic" w:eastAsia="Times New Roman" w:hAnsi="Simplified Arabic" w:cs="Simplified Arabic"/>
          <w:b/>
          <w:bCs/>
          <w:color w:val="0D0D0D" w:themeColor="text1" w:themeTint="F2"/>
          <w:sz w:val="28"/>
          <w:szCs w:val="28"/>
          <w:rtl/>
        </w:rPr>
        <w:t>أما العنصران اللذان يدفعان للتخلص من قطاع غزة فهما:</w:t>
      </w:r>
    </w:p>
    <w:p w:rsidR="00C05609" w:rsidRDefault="00C05609" w:rsidP="00EF5BD6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 w:val="9"/>
          <w:szCs w:val="9"/>
          <w:rtl/>
        </w:rPr>
      </w:pPr>
      <w:proofErr w:type="spellStart"/>
      <w:r>
        <w:rPr>
          <w:rFonts w:ascii="Simplified Arabic" w:eastAsia="Times New Roman" w:hAnsi="Simplified Arabic" w:cs="Simplified Arabic"/>
          <w:b/>
          <w:bCs/>
          <w:color w:val="0D0D0D" w:themeColor="text1" w:themeTint="F2"/>
          <w:sz w:val="30"/>
          <w:szCs w:val="30"/>
          <w:rtl/>
        </w:rPr>
        <w:t>الديموغرافيا</w:t>
      </w:r>
      <w:proofErr w:type="spellEnd"/>
      <w:r>
        <w:rPr>
          <w:rFonts w:ascii="Simplified Arabic" w:eastAsia="Times New Roman" w:hAnsi="Simplified Arabic" w:cs="Simplified Arabic"/>
          <w:b/>
          <w:bCs/>
          <w:color w:val="0D0D0D" w:themeColor="text1" w:themeTint="F2"/>
          <w:sz w:val="30"/>
          <w:szCs w:val="30"/>
          <w:rtl/>
        </w:rPr>
        <w:t xml:space="preserve"> -</w:t>
      </w:r>
      <w:r>
        <w:rPr>
          <w:rFonts w:ascii="Simplified Arabic" w:eastAsia="Times New Roman" w:hAnsi="Simplified Arabic" w:cs="Simplified Arabic"/>
          <w:color w:val="0D0D0D" w:themeColor="text1" w:themeTint="F2"/>
          <w:szCs w:val="30"/>
          <w:rtl/>
        </w:rPr>
        <w:t> 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أ</w:t>
      </w:r>
      <w:r w:rsidR="00EF5BD6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وضح الجنرال احتياط </w:t>
      </w:r>
      <w:proofErr w:type="spellStart"/>
      <w:r w:rsidR="00EF5BD6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عاموس</w:t>
      </w:r>
      <w:proofErr w:type="spellEnd"/>
      <w:r w:rsidR="00EF5BD6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="00EF5BD6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يادلين</w:t>
      </w:r>
      <w:proofErr w:type="spellEnd"/>
      <w:r w:rsidR="007F47AB">
        <w:rPr>
          <w:rStyle w:val="a4"/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footnoteReference w:id="2"/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أن سكان قطاع غزة لا يرغبون في أن يكونوا جزء من دولة إسرائيل</w:t>
      </w:r>
      <w:r w:rsidR="00A1118E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وبقاءهم تحت السيطرة الإسرائيلية</w:t>
      </w:r>
      <w:r w:rsidR="00A1118E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في ظروف غير ديمقراطية وعدم السماح لهم بالتصويت في الكنيست</w:t>
      </w:r>
      <w:r w:rsidR="00A1118E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يظهر دولة إسرائيل بأنها </w:t>
      </w:r>
      <w:r w:rsidR="00EF5BD6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دولة 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ذات مشاكل مع مواطنيها</w:t>
      </w:r>
      <w:r w:rsidR="00A1118E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أو نسمح لهم بالتصويت</w:t>
      </w:r>
      <w:r w:rsidR="00A1118E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وحينها لن </w:t>
      </w:r>
      <w:r w:rsidR="00EF5BD6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ت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كون </w:t>
      </w:r>
      <w:r w:rsidR="001C270C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إسرائيل 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دولة يهودية. وعليه</w:t>
      </w:r>
      <w:r w:rsidR="00DE7047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فإن من يريد إخافة دولة إسرائيل من الدولة الواحدة بهدف إجبارنا على تقديم تنازلات</w:t>
      </w:r>
      <w:r w:rsidR="00563B4B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="00AD3FF3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 w:rsidR="00AD3FF3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نقول لهم أنكم مخطئ</w:t>
      </w:r>
      <w:r w:rsidR="00C204D0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ون </w:t>
      </w:r>
      <w:r w:rsidR="00563B4B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غزة ليست في حساباتنا</w:t>
      </w:r>
      <w:r w:rsidR="00563B4B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="0091151F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 w:rsidR="0091151F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والمليون</w:t>
      </w:r>
      <w:r w:rsidR="0091151F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ي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فلسطيني الذين يعيشون هناك</w:t>
      </w:r>
      <w:r w:rsidR="00563B4B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ليس لهم مكان في إسرائيل.</w:t>
      </w:r>
    </w:p>
    <w:p w:rsidR="00C05609" w:rsidRDefault="00EF5BD6" w:rsidP="007F47AB">
      <w:pPr>
        <w:spacing w:before="240"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 w:val="9"/>
          <w:szCs w:val="9"/>
          <w:rtl/>
        </w:rPr>
      </w:pPr>
      <w:r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وأضاف أن </w:t>
      </w:r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بن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غوريون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أراد احتلال غزة عام 1949 وإبعاد المصريين عن الحدود الإسرائيلية. حينها قال له موشيه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شاريت</w:t>
      </w:r>
      <w:proofErr w:type="spellEnd"/>
      <w:r w:rsidR="002C048D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وما العمل مع 300 ألف لاج</w:t>
      </w:r>
      <w:r w:rsidR="007F47AB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ئ</w:t>
      </w:r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؟</w:t>
      </w:r>
      <w:proofErr w:type="spellEnd"/>
      <w:r w:rsidR="002C048D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. ستعيدهم إلى قراهم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؟.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وبعد نقاش مطول تبين أن العنصر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الديموغرافي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كان هو الأمر الحاسم في عدم احتلال غزة التي اعتبرها بن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غوريون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جزء</w:t>
      </w:r>
      <w:r w:rsidR="00F052CF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ا</w:t>
      </w:r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من الوطن</w:t>
      </w:r>
      <w:r w:rsidR="002C048D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.</w:t>
      </w:r>
      <w:proofErr w:type="spellEnd"/>
    </w:p>
    <w:p w:rsidR="00C05609" w:rsidRDefault="004E1EFB" w:rsidP="00BF1800">
      <w:pPr>
        <w:spacing w:before="240"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 w:val="9"/>
          <w:szCs w:val="9"/>
          <w:rtl/>
        </w:rPr>
      </w:pPr>
      <w:r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بعد حرب عام 1967</w:t>
      </w:r>
      <w:r w:rsidR="00BF1800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="00BF1800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ب</w:t>
      </w:r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اسبوعين</w:t>
      </w:r>
      <w:proofErr w:type="spellEnd"/>
      <w:r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="00BF1800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،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عقدت الحكومة الإسرائيلية التي ضمت حزب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حيروت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بقيادة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مناحيم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بيغن،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اجتماعا لبحث مستقبل المناطق التي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احتلت،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حيث ا</w:t>
      </w:r>
      <w:r w:rsidR="001C270C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ُ</w:t>
      </w:r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قترح حينها الانسحاب من كل المناطق مقابل السلام مع مصر والأردن.</w:t>
      </w:r>
    </w:p>
    <w:p w:rsidR="00C05609" w:rsidRDefault="00C05609" w:rsidP="00C05609">
      <w:pPr>
        <w:spacing w:before="240"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 w:val="9"/>
          <w:szCs w:val="9"/>
          <w:rtl/>
        </w:rPr>
      </w:pP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وخلال الاجتماع كان العنصر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الديموغرافي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حاضرا</w:t>
      </w:r>
      <w:r w:rsidR="00B13D14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حين اقترح أحد الوزراء طرد سكان القطاع اللاجئين إلى سيناء والضفة الغربية</w:t>
      </w:r>
      <w:r w:rsidR="00B13D14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وضمه لإسرائيل مع سكانه الأصليين الذين بلغ عدده</w:t>
      </w:r>
      <w:r w:rsidR="00BF1800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م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في ذلك الوقت 100 ألف نسمة</w:t>
      </w:r>
      <w:r w:rsidR="00B13D14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.  </w:t>
      </w:r>
      <w:r>
        <w:rPr>
          <w:rFonts w:ascii="Simplified Arabic" w:eastAsia="Times New Roman" w:hAnsi="Simplified Arabic" w:cs="Simplified Arabic"/>
          <w:color w:val="0D0D0D" w:themeColor="text1" w:themeTint="F2"/>
          <w:szCs w:val="28"/>
          <w:rtl/>
        </w:rPr>
        <w:t> 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     </w:t>
      </w:r>
    </w:p>
    <w:p w:rsidR="00C05609" w:rsidRDefault="00C05609" w:rsidP="001C270C">
      <w:pPr>
        <w:spacing w:before="240"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 w:val="9"/>
          <w:szCs w:val="9"/>
          <w:rtl/>
        </w:rPr>
      </w:pPr>
      <w:r>
        <w:rPr>
          <w:rFonts w:ascii="Simplified Arabic" w:eastAsia="Times New Roman" w:hAnsi="Simplified Arabic" w:cs="Simplified Arabic"/>
          <w:b/>
          <w:bCs/>
          <w:color w:val="0D0D0D" w:themeColor="text1" w:themeTint="F2"/>
          <w:sz w:val="30"/>
          <w:szCs w:val="30"/>
          <w:rtl/>
        </w:rPr>
        <w:t>الشرعية -</w:t>
      </w:r>
      <w:r>
        <w:rPr>
          <w:rFonts w:ascii="Simplified Arabic" w:eastAsia="Times New Roman" w:hAnsi="Simplified Arabic" w:cs="Simplified Arabic"/>
          <w:color w:val="0D0D0D" w:themeColor="text1" w:themeTint="F2"/>
          <w:szCs w:val="30"/>
          <w:rtl/>
        </w:rPr>
        <w:t> 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أوضح الجنرال احتياط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عاموس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يادلين</w:t>
      </w:r>
      <w:proofErr w:type="spellEnd"/>
      <w:r w:rsidR="00215637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أن عدم شرعية السيطرة الإسرائيلية على ق</w:t>
      </w:r>
      <w:r w:rsidR="001C270C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طاع غزة كانت قائمة قبل عام 1948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. ذلك أن الشرعية الدولية لم تعط قطاع غزة لإسرائيل في قرار التقسيم</w:t>
      </w:r>
      <w:r w:rsidR="00215637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ولم يسميها فلسطين أيضا. وما زالت الشرعية المذكورة ترى بقطاع غزة منطقة محتلة حتى هذا اليوم.</w:t>
      </w:r>
    </w:p>
    <w:p w:rsidR="001C270C" w:rsidRDefault="00215637" w:rsidP="00C05609">
      <w:pPr>
        <w:spacing w:before="240"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lastRenderedPageBreak/>
        <w:t xml:space="preserve"> </w:t>
      </w:r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خلال حرب عام 1956 التي احتلت فيها إسرائيل قطاع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غزة،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وجهت الشرعية الدولية إنذارا لبن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غوريون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بضرورة الانسحاب من سيناء وقطاع غزة. ولم تنجح محاولاته بضمهما للدولة العبرية مدعيا </w:t>
      </w:r>
      <w:r w:rsidR="00EF5BD6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أن </w:t>
      </w:r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سيناء هي مملكة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شلومو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الثالثة. ورغم انسحابه من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سيناء،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حاول بن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غورريون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الاحتفاظ بقطاع غزة لأنه جزء من أرض إسرائيل</w:t>
      </w:r>
      <w:r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 w:rsidR="00C05609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لكنه أجبر تحت التهديدات العسكرية على الانسحاب بهدوء بعد شهرين من الانسحاب من سيناء.</w:t>
      </w:r>
    </w:p>
    <w:p w:rsidR="00C05609" w:rsidRDefault="00C05609" w:rsidP="00C05609">
      <w:pPr>
        <w:spacing w:before="240"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 w:val="9"/>
          <w:szCs w:val="9"/>
          <w:rtl/>
        </w:rPr>
      </w:pPr>
      <w:r>
        <w:rPr>
          <w:rFonts w:ascii="Simplified Arabic" w:eastAsia="Times New Roman" w:hAnsi="Simplified Arabic" w:cs="Simplified Arabic"/>
          <w:color w:val="0D0D0D" w:themeColor="text1" w:themeTint="F2"/>
          <w:szCs w:val="28"/>
          <w:rtl/>
        </w:rPr>
        <w:t> 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 </w:t>
      </w:r>
    </w:p>
    <w:p w:rsidR="00C05609" w:rsidRDefault="00C05609" w:rsidP="00470854">
      <w:pPr>
        <w:spacing w:before="240" w:after="0" w:line="240" w:lineRule="auto"/>
        <w:jc w:val="center"/>
        <w:rPr>
          <w:rFonts w:ascii="Simplified Arabic" w:eastAsia="Times New Roman" w:hAnsi="Simplified Arabic" w:cs="Simplified Arabic"/>
          <w:color w:val="0D0D0D" w:themeColor="text1" w:themeTint="F2"/>
          <w:sz w:val="9"/>
          <w:szCs w:val="9"/>
          <w:rtl/>
        </w:rPr>
      </w:pPr>
      <w:r>
        <w:rPr>
          <w:rFonts w:ascii="Simplified Arabic" w:eastAsia="Times New Roman" w:hAnsi="Simplified Arabic" w:cs="Simplified Arabic"/>
          <w:b/>
          <w:bCs/>
          <w:color w:val="0D0D0D" w:themeColor="text1" w:themeTint="F2"/>
          <w:sz w:val="36"/>
          <w:szCs w:val="36"/>
          <w:rtl/>
        </w:rPr>
        <w:t>الفكرة والانفصال</w:t>
      </w:r>
    </w:p>
    <w:p w:rsidR="00470854" w:rsidRDefault="00470854" w:rsidP="00A033F9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</w:pPr>
    </w:p>
    <w:p w:rsidR="00C05609" w:rsidRDefault="00C05609" w:rsidP="00A033F9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 w:val="9"/>
          <w:szCs w:val="9"/>
          <w:rtl/>
        </w:rPr>
      </w:pP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صرح رئيس مجلس المستوطنات السابق في قطاع غزة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تسفي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هندل</w:t>
      </w:r>
      <w:proofErr w:type="spellEnd"/>
      <w:r w:rsidR="007F47AB">
        <w:rPr>
          <w:rStyle w:val="a4"/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footnoteReference w:id="3"/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في جلسة الحوار الأولى أن فكرة الانفصال عن قطاع غزة</w:t>
      </w:r>
      <w:r w:rsidR="008F360D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كانت من أفكار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شمعون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بيرس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الذي طرح هذه الفكرة أيام حكومة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رابين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الأولى</w:t>
      </w:r>
      <w:r w:rsidR="00A033F9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عام </w:t>
      </w:r>
      <w:proofErr w:type="spellStart"/>
      <w:r w:rsidR="00A033F9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1974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حين شكل طاقما</w:t>
      </w:r>
      <w:r w:rsidR="007F47AB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مهمته بحث مستقبل القطاع</w:t>
      </w:r>
      <w:r w:rsidR="002C3B59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r w:rsidR="007F47AB"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. وخرج 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الطاقم المذكور الذي استأجر مكاتب دعاية وأجرى أبحاث</w:t>
      </w:r>
      <w:r w:rsidR="007F47AB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ا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عميقة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 w:rsidR="008F360D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بسؤال مركزي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هو: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من يريد قطاع غزة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؟.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ومنذ ذلك الوقت تدحرجت الفكرة إلا أن أصبحت أمرا واقعا عام 2005.</w:t>
      </w:r>
    </w:p>
    <w:p w:rsidR="00C05609" w:rsidRDefault="00C05609" w:rsidP="001C270C">
      <w:pPr>
        <w:spacing w:before="240"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 w:val="9"/>
          <w:szCs w:val="9"/>
          <w:rtl/>
        </w:rPr>
      </w:pP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الانفصال ،اعتبره الجنرال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عاموس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يادلين،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خطوة استراتيجية ضرورية للمحافظة على إسرائيل دولة ديمقراطية ويهودية تتمتع بالأمن والعدل بين مواطنيها. لكن الانفصال تخلله أخطاء مهمة يجب تجاوزها عند الحديث عن يهودا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والسامرة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مثل: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إبقاء نهر الأردن تحت السيطرة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الإسرائيلية،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والتنسيق مع الإدارة الأمريكية منذ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البداية،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وموافقة المجتمع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الدولي،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وعدم منح الفلسطينيين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100%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من الأراضي لإبقاء ما تبقى من</w:t>
      </w:r>
      <w:r w:rsidR="001C270C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ها </w:t>
      </w:r>
      <w:proofErr w:type="spellStart"/>
      <w:r w:rsidR="001C270C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للمفاوضات،</w:t>
      </w:r>
      <w:proofErr w:type="spellEnd"/>
      <w:r w:rsidR="001C270C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وعدم اتخاذ أي قرار بخصوص مستقبلها 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في ظل </w:t>
      </w:r>
      <w:r w:rsidR="00BF1800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عمليات إرهابية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.</w:t>
      </w:r>
    </w:p>
    <w:p w:rsidR="00C05609" w:rsidRDefault="00C05609" w:rsidP="000E3B66">
      <w:pPr>
        <w:spacing w:before="240"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 w:val="9"/>
          <w:szCs w:val="9"/>
          <w:rtl/>
        </w:rPr>
      </w:pP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وانتقد وزير الدفاع السابق موشيه يعلون</w:t>
      </w:r>
      <w:r w:rsidR="001175E1">
        <w:rPr>
          <w:rStyle w:val="a4"/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footnoteReference w:id="4"/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الانفصال أحادي الجانب عن قطاع غزة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بشدة</w:t>
      </w:r>
      <w:r w:rsidR="00A033F9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واصفا إياه بالكارثة</w:t>
      </w:r>
      <w:r w:rsidR="008F360D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. وأضاف</w:t>
      </w:r>
      <w:r w:rsidR="008F360D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="000E3B66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أن الانفصال أحدث ثقب عميق في الجدار الحديدي الذي طرحه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جابوتنسكي</w:t>
      </w:r>
      <w:proofErr w:type="spellEnd"/>
      <w:r w:rsidR="000C57E5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وأن حدوث انسحابات أخرى في يهودا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والسامرة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سيساهم في انهيار</w:t>
      </w:r>
      <w:r w:rsidR="000E3B66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ه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. وانتقد الجنرال يعلون بشدة الدعوات لبناء ميناء في قطاع غزة واصفا إياها بأنها تهديد</w:t>
      </w:r>
      <w:r w:rsidR="000C57E5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ا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أمني</w:t>
      </w:r>
      <w:r w:rsidR="000C57E5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ا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من الطراز الأول. و</w:t>
      </w:r>
      <w:r w:rsidR="000E3B66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>قال إ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ن الانفصال عن قطاع غزة أوجد:</w:t>
      </w:r>
    </w:p>
    <w:p w:rsidR="00C05609" w:rsidRDefault="00C05609" w:rsidP="00C05609">
      <w:pPr>
        <w:tabs>
          <w:tab w:val="left" w:pos="226"/>
        </w:tabs>
        <w:spacing w:after="0" w:line="240" w:lineRule="auto"/>
        <w:ind w:left="226" w:hanging="226"/>
        <w:jc w:val="both"/>
        <w:rPr>
          <w:rFonts w:ascii="Simplified Arabic" w:eastAsia="Times New Roman" w:hAnsi="Simplified Arabic" w:cs="Simplified Arabic"/>
          <w:color w:val="0D0D0D" w:themeColor="text1" w:themeTint="F2"/>
          <w:sz w:val="9"/>
          <w:szCs w:val="9"/>
          <w:rtl/>
        </w:rPr>
      </w:pP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lastRenderedPageBreak/>
        <w:t>1.   </w:t>
      </w:r>
      <w:r>
        <w:rPr>
          <w:rFonts w:ascii="Simplified Arabic" w:eastAsia="Times New Roman" w:hAnsi="Simplified Arabic" w:cs="Simplified Arabic"/>
          <w:color w:val="0D0D0D" w:themeColor="text1" w:themeTint="F2"/>
          <w:szCs w:val="28"/>
          <w:rtl/>
        </w:rPr>
        <w:t> 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ضغط دولي لتنفيذ انسحاب مشابه في يهودا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والسامرة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.</w:t>
      </w:r>
    </w:p>
    <w:p w:rsidR="00C05609" w:rsidRDefault="00C05609" w:rsidP="000E3B66">
      <w:pPr>
        <w:spacing w:after="0" w:line="240" w:lineRule="auto"/>
        <w:ind w:left="368" w:hanging="368"/>
        <w:jc w:val="both"/>
        <w:rPr>
          <w:rFonts w:ascii="Simplified Arabic" w:eastAsia="Times New Roman" w:hAnsi="Simplified Arabic" w:cs="Simplified Arabic"/>
          <w:color w:val="0D0D0D" w:themeColor="text1" w:themeTint="F2"/>
          <w:sz w:val="9"/>
          <w:szCs w:val="9"/>
          <w:rtl/>
        </w:rPr>
      </w:pP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2.   </w:t>
      </w:r>
      <w:r>
        <w:rPr>
          <w:rFonts w:ascii="Simplified Arabic" w:eastAsia="Times New Roman" w:hAnsi="Simplified Arabic" w:cs="Simplified Arabic"/>
          <w:color w:val="0D0D0D" w:themeColor="text1" w:themeTint="F2"/>
          <w:szCs w:val="28"/>
          <w:rtl/>
        </w:rPr>
        <w:t> 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خلق سابقة تفكيك مستوطنات</w:t>
      </w:r>
      <w:r w:rsidR="007C1C44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،</w:t>
      </w:r>
      <w:proofErr w:type="spellEnd"/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 xml:space="preserve"> وبالتالي التخلي عن الأمن.</w:t>
      </w:r>
    </w:p>
    <w:p w:rsidR="00C05609" w:rsidRDefault="00C05609" w:rsidP="00C05609">
      <w:pPr>
        <w:spacing w:after="0" w:line="240" w:lineRule="auto"/>
        <w:ind w:left="368" w:hanging="368"/>
        <w:jc w:val="both"/>
        <w:rPr>
          <w:rFonts w:ascii="Simplified Arabic" w:eastAsia="Times New Roman" w:hAnsi="Simplified Arabic" w:cs="Simplified Arabic"/>
          <w:color w:val="0D0D0D" w:themeColor="text1" w:themeTint="F2"/>
          <w:szCs w:val="28"/>
          <w:rtl/>
        </w:rPr>
      </w:pP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3.   </w:t>
      </w:r>
      <w:r>
        <w:rPr>
          <w:rFonts w:ascii="Simplified Arabic" w:eastAsia="Times New Roman" w:hAnsi="Simplified Arabic" w:cs="Simplified Arabic"/>
          <w:color w:val="0D0D0D" w:themeColor="text1" w:themeTint="F2"/>
          <w:szCs w:val="28"/>
          <w:rtl/>
        </w:rPr>
        <w:t> 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قَربَ إيران من حدود إسرائيل كثيرا</w:t>
      </w:r>
      <w:r w:rsidR="00320C43">
        <w:rPr>
          <w:rFonts w:ascii="Simplified Arabic" w:eastAsia="Times New Roman" w:hAnsi="Simplified Arabic" w:cs="Simplified Arabic" w:hint="cs"/>
          <w:color w:val="0D0D0D" w:themeColor="text1" w:themeTint="F2"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.</w:t>
      </w:r>
      <w:r>
        <w:rPr>
          <w:rFonts w:ascii="Simplified Arabic" w:eastAsia="Times New Roman" w:hAnsi="Simplified Arabic" w:cs="Simplified Arabic"/>
          <w:color w:val="0D0D0D" w:themeColor="text1" w:themeTint="F2"/>
          <w:szCs w:val="28"/>
          <w:rtl/>
        </w:rPr>
        <w:t> </w:t>
      </w:r>
    </w:p>
    <w:p w:rsidR="00C05609" w:rsidRDefault="00C05609" w:rsidP="00C05609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</w:pPr>
    </w:p>
    <w:p w:rsidR="00C05609" w:rsidRDefault="00C05609" w:rsidP="00B425E1">
      <w:pPr>
        <w:spacing w:before="240"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color w:val="0D0D0D" w:themeColor="text1" w:themeTint="F2"/>
          <w:sz w:val="28"/>
          <w:szCs w:val="28"/>
          <w:rtl/>
        </w:rPr>
        <w:t>ووصف العميد</w:t>
      </w:r>
      <w:r w:rsidR="00A033F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أودي </w:t>
      </w:r>
      <w:proofErr w:type="spellStart"/>
      <w:r w:rsidR="00A033F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ديكل</w:t>
      </w:r>
      <w:proofErr w:type="spellEnd"/>
      <w:r w:rsidR="001175E1">
        <w:rPr>
          <w:rStyle w:val="a4"/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footnoteReference w:id="5"/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الانفصال على أنه تجربة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فشل،</w:t>
      </w:r>
      <w:proofErr w:type="spellEnd"/>
      <w:r w:rsidR="009657F0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حين رفض الفلسطيني</w:t>
      </w:r>
      <w:r w:rsidR="009657F0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ون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تحويل قطاع غزة لنموذج نجاح</w:t>
      </w:r>
      <w:r w:rsidR="006F4809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ورفض المجتمع الدولي الاعتراف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به</w:t>
      </w:r>
      <w:proofErr w:type="spellEnd"/>
      <w:r w:rsidR="006F4809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 w:rsidR="00FB1FB2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 w:rsidR="00FB1FB2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وما زال يحمل إسرائيل </w:t>
      </w:r>
      <w:proofErr w:type="spellStart"/>
      <w:r w:rsidR="00FB1FB2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المس</w:t>
      </w:r>
      <w:r w:rsidR="00FB1FB2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وؤ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ليات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الكاملة لوحدها</w:t>
      </w:r>
      <w:r w:rsidR="006F4809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عما يجري في القطاع</w:t>
      </w:r>
      <w:r w:rsidR="00F77174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رغم وجود حدود لمصر مع القطاع. كما رفض الاتحاد الأوروبي تمويل بناء ميناء وجزيرة</w:t>
      </w:r>
      <w:r w:rsidR="00F77174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 w:rsidR="000E3B66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وضعت إسرائيل مخططات شاملة لها</w:t>
      </w:r>
      <w:r w:rsidR="00F77174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خشية تحويلهما لمنصة هجرة مليون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غزاوي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إلى أوروبا. وعليه</w:t>
      </w:r>
      <w:r w:rsidR="00F77174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فإن تحويل الانفصال عن قطاع غزة لنموذج يسحب على يهودا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والسامرة</w:t>
      </w:r>
      <w:proofErr w:type="spellEnd"/>
      <w:r w:rsidR="00F77174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هو نموذج سلبي. </w:t>
      </w:r>
    </w:p>
    <w:p w:rsidR="00C05609" w:rsidRDefault="00C05609" w:rsidP="00C05609">
      <w:pPr>
        <w:spacing w:before="240"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وانتقد عضو الكنيست موتي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يوئاف</w:t>
      </w:r>
      <w:proofErr w:type="spellEnd"/>
      <w:r w:rsidR="00802086">
        <w:rPr>
          <w:rStyle w:val="a4"/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footnoteReference w:id="6"/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الانفصال عن قطاع غزة بشدة</w:t>
      </w:r>
      <w:r w:rsidR="00ED042A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واعتبره جريمة وطنية</w:t>
      </w:r>
      <w:r w:rsidR="00ED042A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وخسارة أمنية كبيرة</w:t>
      </w:r>
      <w:r w:rsidR="00ED042A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أدت إلى سقوط الصواريخ على معظم المدن الإسرائيلية. كما انتقد من توقع أن يتحول قطاع غزة بعد الانفصال إلى صناعة التكنولوجيا المتقدمة والزراعة</w:t>
      </w:r>
      <w:r w:rsidR="00ED042A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لأن ذلك يتعارض مع المنطق الذي يعيشه شعب إسرائيل</w:t>
      </w:r>
      <w:r w:rsidR="00ED042A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الذي يقدس الحياة </w:t>
      </w:r>
      <w:r w:rsidR="00ED042A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والخير </w:t>
      </w:r>
      <w:proofErr w:type="spellStart"/>
      <w:r w:rsidR="00ED042A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 w:rsidR="00A369D8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في حين يدعو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منطقهم [الفلسطينيون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]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إلى تقديس الموت والحرب لتدمير شعب إسرائيل.</w:t>
      </w:r>
    </w:p>
    <w:p w:rsidR="00C05609" w:rsidRDefault="00C05609" w:rsidP="00C05609">
      <w:pPr>
        <w:spacing w:before="240"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</w:t>
      </w:r>
    </w:p>
    <w:p w:rsidR="00C05609" w:rsidRDefault="00C05609" w:rsidP="009D108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D0D0D" w:themeColor="text1" w:themeTint="F2"/>
          <w:sz w:val="36"/>
          <w:szCs w:val="36"/>
          <w:rtl/>
        </w:rPr>
      </w:pPr>
      <w:r>
        <w:rPr>
          <w:rFonts w:ascii="Simplified Arabic" w:eastAsia="Times New Roman" w:hAnsi="Simplified Arabic" w:cs="Simplified Arabic"/>
          <w:b/>
          <w:bCs/>
          <w:color w:val="0D0D0D" w:themeColor="text1" w:themeTint="F2"/>
          <w:sz w:val="36"/>
          <w:szCs w:val="36"/>
          <w:rtl/>
        </w:rPr>
        <w:t>السياسة الحالية تجاه قطاع غزة</w:t>
      </w:r>
    </w:p>
    <w:p w:rsidR="009D1088" w:rsidRDefault="009D1088" w:rsidP="00A033F9">
      <w:p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</w:p>
    <w:p w:rsidR="00C05609" w:rsidRDefault="00C05609" w:rsidP="00A033F9">
      <w:p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ذكر العميد احتياط أساف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أوريفن</w:t>
      </w:r>
      <w:proofErr w:type="spellEnd"/>
      <w:r w:rsidR="00802086">
        <w:rPr>
          <w:rStyle w:val="a4"/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footnoteReference w:id="7"/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أن السياسة الأمنية والعمليات العسكرية خاصة عملية </w:t>
      </w:r>
      <w:r w:rsidR="00A033F9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"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تسوك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إيتان</w:t>
      </w:r>
      <w:r w:rsidR="00A033F9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"</w:t>
      </w:r>
      <w:proofErr w:type="spellEnd"/>
      <w:r w:rsidR="004320D1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عام 2014 تجاه قطاع </w:t>
      </w:r>
      <w:proofErr w:type="spellStart"/>
      <w:r w:rsidR="004320D1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غزة،</w:t>
      </w:r>
      <w:proofErr w:type="spellEnd"/>
      <w:r w:rsidR="004320D1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تدعو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إلى استمرار الهدوء النسبي لأطول فترة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ممكنة،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من أجل استمرار الحياة العادية للسكان واستمرار تطوير المشروع الصهيوني اجتماعيا وتعليميا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lastRenderedPageBreak/>
        <w:t>واقتصاديا. وأضاف</w:t>
      </w:r>
      <w:r w:rsidR="00665C3A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عندما طلب من الجيش شن العملية العسكرية عام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2014،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طلب منه المحافظة على الوضع والبيئة الاستراتيجية المتمثلة: </w:t>
      </w:r>
    </w:p>
    <w:p w:rsidR="00C05609" w:rsidRDefault="00C05609" w:rsidP="00C05609">
      <w:pPr>
        <w:pStyle w:val="a5"/>
        <w:numPr>
          <w:ilvl w:val="0"/>
          <w:numId w:val="3"/>
        </w:numPr>
        <w:spacing w:after="0" w:line="240" w:lineRule="auto"/>
        <w:ind w:left="226" w:hanging="226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عدم تغيير الحدود بين دولة إسرائيل وقطاع غزة.</w:t>
      </w:r>
    </w:p>
    <w:p w:rsidR="00C05609" w:rsidRDefault="00C05609" w:rsidP="00C05609">
      <w:pPr>
        <w:pStyle w:val="a5"/>
        <w:numPr>
          <w:ilvl w:val="0"/>
          <w:numId w:val="3"/>
        </w:numPr>
        <w:spacing w:after="0" w:line="240" w:lineRule="auto"/>
        <w:ind w:left="226" w:hanging="226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عدم تغيير الوضع والحكم القائم في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القطاع،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أي عدم إسقاط حكم حماس.</w:t>
      </w:r>
    </w:p>
    <w:p w:rsidR="00C05609" w:rsidRDefault="00B459EE" w:rsidP="00C05609">
      <w:pPr>
        <w:pStyle w:val="a5"/>
        <w:numPr>
          <w:ilvl w:val="0"/>
          <w:numId w:val="3"/>
        </w:numPr>
        <w:spacing w:after="0" w:line="240" w:lineRule="auto"/>
        <w:ind w:left="226" w:hanging="226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عدم إضافة مليون</w:t>
      </w:r>
      <w:r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ي</w:t>
      </w:r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فلسطيني لدولة إسرائيل.</w:t>
      </w:r>
    </w:p>
    <w:p w:rsidR="00C05609" w:rsidRDefault="00C05609" w:rsidP="00A033F9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D0D0D" w:themeColor="text1" w:themeTint="F2"/>
          <w:sz w:val="30"/>
          <w:szCs w:val="30"/>
          <w:rtl/>
          <w:lang w:bidi="ar-JO"/>
        </w:rPr>
      </w:pPr>
      <w:r>
        <w:rPr>
          <w:rFonts w:ascii="Simplified Arabic" w:hAnsi="Simplified Arabic" w:cs="Simplified Arabic"/>
          <w:b/>
          <w:bCs/>
          <w:color w:val="0D0D0D" w:themeColor="text1" w:themeTint="F2"/>
          <w:sz w:val="30"/>
          <w:szCs w:val="30"/>
          <w:rtl/>
          <w:lang w:bidi="ar-JO"/>
        </w:rPr>
        <w:t xml:space="preserve">ووفق </w:t>
      </w:r>
      <w:proofErr w:type="spellStart"/>
      <w:r>
        <w:rPr>
          <w:rFonts w:ascii="Simplified Arabic" w:hAnsi="Simplified Arabic" w:cs="Simplified Arabic"/>
          <w:b/>
          <w:bCs/>
          <w:color w:val="0D0D0D" w:themeColor="text1" w:themeTint="F2"/>
          <w:sz w:val="30"/>
          <w:szCs w:val="30"/>
          <w:rtl/>
          <w:lang w:bidi="ar-JO"/>
        </w:rPr>
        <w:t>أوريفن،</w:t>
      </w:r>
      <w:proofErr w:type="spellEnd"/>
      <w:r>
        <w:rPr>
          <w:rFonts w:ascii="Simplified Arabic" w:hAnsi="Simplified Arabic" w:cs="Simplified Arabic"/>
          <w:b/>
          <w:bCs/>
          <w:color w:val="0D0D0D" w:themeColor="text1" w:themeTint="F2"/>
          <w:sz w:val="30"/>
          <w:szCs w:val="30"/>
          <w:rtl/>
          <w:lang w:bidi="ar-JO"/>
        </w:rPr>
        <w:t xml:space="preserve"> يمكن تلخيص سياسة إسرائيل تجاه قطاع غزة بالنقاط التالية:</w:t>
      </w:r>
    </w:p>
    <w:p w:rsidR="00C05609" w:rsidRDefault="00C05609" w:rsidP="00A413C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عدم إسقاط حركة حماس من حكم القطاع</w:t>
      </w:r>
      <w:r w:rsidR="00665C3A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وه</w:t>
      </w:r>
      <w:r w:rsidR="00A413C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ذا الهدف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لم </w:t>
      </w:r>
      <w:r w:rsidR="00665C3A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يكن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ضمن الأهداف الإسرائيلية خلال العمليات العسكرية السابقة ضدها.</w:t>
      </w:r>
    </w:p>
    <w:p w:rsidR="00C05609" w:rsidRDefault="00C05609" w:rsidP="00C05609">
      <w:pPr>
        <w:pStyle w:val="a5"/>
        <w:spacing w:before="240" w:line="240" w:lineRule="auto"/>
        <w:ind w:left="360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ورغم تصنيف إسرائيل حماس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كعدو،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تعترف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بها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بشكل غير رسمي</w:t>
      </w:r>
      <w:r w:rsidR="00CB46A9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لأن وجودها في قطاع غزة يمنع حدوث فراغ سلطوي</w:t>
      </w:r>
      <w:r w:rsidR="00CB46A9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ولا يدفع إلى مقدمة السلطة تنظيمات مثل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داعش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وحركة الجهاد المقربة من إيران و</w:t>
      </w:r>
      <w:r w:rsidR="00AD6A78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ال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حركات الجهادية السلفية. وعلاوة على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ذلك،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تملك حماس القدرة على محاربة التنظيمات المشاغبة التي تطلق بين الفينة والأخرى صواريخها على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إسرائيل،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من خلال نشاطات شرطية دائمة. </w:t>
      </w:r>
    </w:p>
    <w:p w:rsidR="00C05609" w:rsidRDefault="00C05609" w:rsidP="00C05609">
      <w:pPr>
        <w:pStyle w:val="a5"/>
        <w:spacing w:before="240" w:line="240" w:lineRule="auto"/>
        <w:ind w:left="360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ويشار هنا أن وجود حماس مهم جدا لإسرائيل في مجالات أخرى لا داعي لذكرها هنا.</w:t>
      </w:r>
    </w:p>
    <w:p w:rsidR="00C05609" w:rsidRDefault="00C05609" w:rsidP="00A033F9">
      <w:pPr>
        <w:pStyle w:val="a5"/>
        <w:numPr>
          <w:ilvl w:val="0"/>
          <w:numId w:val="4"/>
        </w:numPr>
        <w:spacing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يعتبر فصل قطاع غزة عن الضفة الغربية</w:t>
      </w:r>
      <w:r w:rsidR="003D0559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أحد أعمدة سياسات إسرائيل الأساسية تجاه القطاع</w:t>
      </w:r>
      <w:r w:rsidR="003D0559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 w:rsidR="00FE320A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 w:rsidR="00FE320A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وذلك بهدف منع انزلاق الت</w:t>
      </w:r>
      <w:r w:rsidR="00FE320A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أ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ثيرات السلبية على يهودا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والسامرة</w:t>
      </w:r>
      <w:proofErr w:type="spellEnd"/>
      <w:r w:rsidR="003D0559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. </w:t>
      </w:r>
    </w:p>
    <w:p w:rsidR="00C05609" w:rsidRDefault="00C05609" w:rsidP="00C839D8">
      <w:pPr>
        <w:pStyle w:val="a5"/>
        <w:numPr>
          <w:ilvl w:val="0"/>
          <w:numId w:val="4"/>
        </w:numPr>
        <w:spacing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التخلص من المسئوليات عن قطاع غزة بشكل كامل</w:t>
      </w:r>
      <w:r w:rsidR="00A033F9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وفي نفس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الوقت</w:t>
      </w:r>
      <w:r w:rsidR="00A033F9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عدم حدوث أزمات انسانية فيه</w:t>
      </w:r>
      <w:r w:rsidR="00C839D8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لمنع تدح</w:t>
      </w:r>
      <w:r w:rsidR="00C839D8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ر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ج هذه الانعكاسات على إسرائيل </w:t>
      </w:r>
      <w:r w:rsidR="008169D8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.</w:t>
      </w:r>
    </w:p>
    <w:p w:rsidR="00C05609" w:rsidRDefault="00C05609" w:rsidP="00C05609">
      <w:pPr>
        <w:pStyle w:val="a5"/>
        <w:numPr>
          <w:ilvl w:val="0"/>
          <w:numId w:val="4"/>
        </w:numPr>
        <w:spacing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نظرا لوجود حدود بين قطاع غزة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ومصر،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فإن ما يجري في القطاع يؤثر على العلاقات المصرية-الإسرائيلية</w:t>
      </w:r>
      <w:r w:rsidR="008169D8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ومن هنا تبذل الحكومات الإسرائيلية المختلفة جهودا للمحافظة على هذه العلاقات</w:t>
      </w:r>
      <w:r w:rsidR="008169D8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مع عدم تحويل القطاع إلى نقطة خلاف مع مصر. </w:t>
      </w:r>
    </w:p>
    <w:p w:rsidR="00C05609" w:rsidRDefault="00C05609" w:rsidP="00C05609">
      <w:pPr>
        <w:pStyle w:val="a5"/>
        <w:numPr>
          <w:ilvl w:val="0"/>
          <w:numId w:val="4"/>
        </w:numPr>
        <w:spacing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البقاء على التنظيمات الإرهابية ضعيفة وخائفة من ردود الأفعال الإسرائيلية عند كل اعتداء على إسرائيل.   </w:t>
      </w:r>
    </w:p>
    <w:p w:rsidR="007D755A" w:rsidRDefault="008169D8" w:rsidP="008169D8">
      <w:pPr>
        <w:spacing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r w:rsidR="00A413C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تحدث </w:t>
      </w:r>
      <w:r w:rsidR="006F2D6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العميد أودي </w:t>
      </w:r>
      <w:proofErr w:type="spellStart"/>
      <w:r w:rsidR="006F2D6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ديكل</w:t>
      </w:r>
      <w:proofErr w:type="spellEnd"/>
      <w:r w:rsidR="00A413C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قائلا</w:t>
      </w:r>
      <w:r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:</w:t>
      </w:r>
      <w:proofErr w:type="spellEnd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</w:t>
      </w:r>
      <w:r w:rsidR="00A413C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ب</w:t>
      </w:r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أن السياسة المتبعة بحق القطاع</w:t>
      </w:r>
      <w:r w:rsidR="007D755A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لم تكن واضحة</w:t>
      </w:r>
      <w:r w:rsidR="007D755A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ليس فقط تجاه قطاع غزة</w:t>
      </w:r>
      <w:r w:rsidR="007D755A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بل تجاه كل الصراع مع العرب. والسياسات التي اتبعت بحق قطاع غزة ويهودا </w:t>
      </w:r>
      <w:proofErr w:type="spellStart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والسامرة</w:t>
      </w:r>
      <w:proofErr w:type="spellEnd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وضعها وزير الدفاع حينها موشيه ديان الذي صرح :"دعونا نسيطر وبعد ذلك نرى ما علينا </w:t>
      </w:r>
      <w:proofErr w:type="spellStart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فعله</w:t>
      </w:r>
      <w:r w:rsidR="006F2D69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"</w:t>
      </w:r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.</w:t>
      </w:r>
      <w:proofErr w:type="spellEnd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وعندما سيطرت حماس على قطاع غزة</w:t>
      </w:r>
      <w:r w:rsidR="007D755A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وضعت سياسة إسرائيل بناءا على الأمر الواقع</w:t>
      </w:r>
      <w:r w:rsidR="007D755A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وليس وفق استراتيجية واضحة.</w:t>
      </w:r>
    </w:p>
    <w:p w:rsidR="00C05609" w:rsidRDefault="00C05609" w:rsidP="007D755A">
      <w:pPr>
        <w:spacing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خلال النقاشات وضعت ثلاثة خيارات هي:</w:t>
      </w:r>
    </w:p>
    <w:p w:rsidR="00C05609" w:rsidRDefault="00C05609" w:rsidP="00C056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lastRenderedPageBreak/>
        <w:t>محاربة حماس وإسقاط سلطتها.</w:t>
      </w:r>
    </w:p>
    <w:p w:rsidR="00C05609" w:rsidRDefault="00C05609" w:rsidP="006F2D6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شن حروب على قطاع غزة بهدف إضعاف شوكتها و</w:t>
      </w:r>
      <w:r w:rsidR="006F2D69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منع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تعاظمها عسكريا.</w:t>
      </w:r>
    </w:p>
    <w:p w:rsidR="00C05609" w:rsidRDefault="00C05609" w:rsidP="00C056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التسليم بوجود حركة حماس نظرا لعدم وجود بديل حاكم لها في قطاع غزة.</w:t>
      </w:r>
    </w:p>
    <w:p w:rsidR="00C05609" w:rsidRDefault="00C05609" w:rsidP="00C05609">
      <w:p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</w:p>
    <w:p w:rsidR="00C05609" w:rsidRDefault="00C05609" w:rsidP="007E5D45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  <w:lang w:bidi="ar-JO"/>
        </w:rPr>
        <w:t xml:space="preserve">وأضاف </w:t>
      </w:r>
      <w:proofErr w:type="spellStart"/>
      <w:r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  <w:lang w:bidi="ar-JO"/>
        </w:rPr>
        <w:t>ديكل</w:t>
      </w:r>
      <w:proofErr w:type="spellEnd"/>
      <w:r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  <w:lang w:bidi="ar-JO"/>
        </w:rPr>
        <w:t xml:space="preserve"> أن </w:t>
      </w:r>
      <w:proofErr w:type="spellStart"/>
      <w:r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  <w:lang w:bidi="ar-JO"/>
        </w:rPr>
        <w:t>ترسيم</w:t>
      </w:r>
      <w:proofErr w:type="spellEnd"/>
      <w:r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  <w:lang w:bidi="ar-JO"/>
        </w:rPr>
        <w:t xml:space="preserve"> </w:t>
      </w:r>
      <w:r w:rsidR="007E5D45">
        <w:rPr>
          <w:rFonts w:ascii="Simplified Arabic" w:hAnsi="Simplified Arabic" w:cs="Simplified Arabic" w:hint="cs"/>
          <w:b/>
          <w:bCs/>
          <w:color w:val="0D0D0D" w:themeColor="text1" w:themeTint="F2"/>
          <w:sz w:val="28"/>
          <w:szCs w:val="28"/>
          <w:rtl/>
          <w:lang w:bidi="ar-JO"/>
        </w:rPr>
        <w:t>اي</w:t>
      </w:r>
      <w:r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  <w:lang w:bidi="ar-JO"/>
        </w:rPr>
        <w:t xml:space="preserve"> سياسة جديدة تجاه قطاع غزة تتطلب أخذ الحقائق التالية بعين </w:t>
      </w:r>
      <w:proofErr w:type="spellStart"/>
      <w:r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  <w:lang w:bidi="ar-JO"/>
        </w:rPr>
        <w:t>الاعتبار،</w:t>
      </w:r>
      <w:proofErr w:type="spellEnd"/>
      <w:r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  <w:lang w:bidi="ar-JO"/>
        </w:rPr>
        <w:t xml:space="preserve"> </w:t>
      </w:r>
      <w:r w:rsidR="00A413CF">
        <w:rPr>
          <w:rFonts w:ascii="Simplified Arabic" w:hAnsi="Simplified Arabic" w:cs="Simplified Arabic" w:hint="cs"/>
          <w:b/>
          <w:bCs/>
          <w:color w:val="0D0D0D" w:themeColor="text1" w:themeTint="F2"/>
          <w:sz w:val="28"/>
          <w:szCs w:val="28"/>
          <w:rtl/>
          <w:lang w:bidi="ar-JO"/>
        </w:rPr>
        <w:t>و</w:t>
      </w:r>
      <w:r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  <w:lang w:bidi="ar-JO"/>
        </w:rPr>
        <w:t>هي:</w:t>
      </w:r>
    </w:p>
    <w:p w:rsidR="00C05609" w:rsidRDefault="00C05609" w:rsidP="00A413C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لا يوجد بديل لحماس في قطاع غزة</w:t>
      </w:r>
      <w:r w:rsidR="00856AB5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والطرف الوحيد القادر على إسقاطها من الحكم ه</w:t>
      </w:r>
      <w:r w:rsidR="00A413C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ي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إسرائيل فقط</w:t>
      </w:r>
      <w:r w:rsidR="00856AB5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 w:rsidR="006F2D69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 w:rsidR="006F2D69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وهي لا تريد ذلك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.</w:t>
      </w:r>
    </w:p>
    <w:p w:rsidR="00C05609" w:rsidRDefault="00C05609" w:rsidP="00C0560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الوضع الاقتصادي المتردي في القطاع يحتاج لمعجزة دولية</w:t>
      </w:r>
      <w:r w:rsidR="00FE17FB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وكل ما يجري من تحسينات مثل زيادة الطاقة الكهربائية وتزويد النفط والغاز من قبل إسرائيل</w:t>
      </w:r>
      <w:r w:rsidR="00FE17FB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هي إجراءات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تجميلية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ليس أكثر.</w:t>
      </w:r>
    </w:p>
    <w:p w:rsidR="00C05609" w:rsidRDefault="00C05609" w:rsidP="00C0560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لا توجد احتمالات بالمصالحة بين حركتي فتح وحماس</w:t>
      </w:r>
      <w:r w:rsidR="00FE17FB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وهنا لا أدري إن كانت هذه المصالحة في مصلحة إسرائيل أم لا.</w:t>
      </w:r>
    </w:p>
    <w:p w:rsidR="00C05609" w:rsidRDefault="00C05609" w:rsidP="00C0560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لا يريد الرئيس الفلسطيني محمود عباس</w:t>
      </w:r>
      <w:r w:rsidR="00FE17FB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ومن سيخلفه في السلطة</w:t>
      </w:r>
      <w:r w:rsidR="00FE17FB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العودة لحكم قطاع غزة.</w:t>
      </w:r>
    </w:p>
    <w:p w:rsidR="00C05609" w:rsidRDefault="00C05609" w:rsidP="00C05609">
      <w:p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</w:p>
    <w:p w:rsidR="00C05609" w:rsidRDefault="00FE17FB" w:rsidP="007D5825">
      <w:p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 </w:t>
      </w:r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بخصوص </w:t>
      </w:r>
      <w:r w:rsidR="00070142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أي</w:t>
      </w:r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مواجهة مستقبلية مع قطاع غزة</w:t>
      </w:r>
      <w:r w:rsidR="00070142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أشار </w:t>
      </w:r>
      <w:proofErr w:type="spellStart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ديكل</w:t>
      </w:r>
      <w:proofErr w:type="spellEnd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أن </w:t>
      </w:r>
      <w:r w:rsidR="006F2D69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حركة </w:t>
      </w:r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حماس غير معنية بأي مواجهة هناك</w:t>
      </w:r>
      <w:r w:rsidR="007D5825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وكذلك إسرائيل المقيدة بمجموعة من الاتفاقيات والتفاهمات الأمنية مع </w:t>
      </w:r>
      <w:r w:rsidR="006F2D69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ال</w:t>
      </w:r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حركة. </w:t>
      </w:r>
    </w:p>
    <w:p w:rsidR="00502C04" w:rsidRDefault="00502C04" w:rsidP="00C05609">
      <w:p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</w:p>
    <w:p w:rsidR="00C05609" w:rsidRDefault="007D5825" w:rsidP="00A413CF">
      <w:p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 </w:t>
      </w:r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فيما يتعلق بإسقاط حركة حماس</w:t>
      </w:r>
      <w:r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أوضح </w:t>
      </w:r>
      <w:proofErr w:type="spellStart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ديكل</w:t>
      </w:r>
      <w:proofErr w:type="spellEnd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أن إسرائيل غير معنية بذلك </w:t>
      </w:r>
      <w:proofErr w:type="spellStart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مطلقا،</w:t>
      </w:r>
      <w:proofErr w:type="spellEnd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لأنها لا تستطيع مواجهة المجانين في تنظيم الدولة "</w:t>
      </w:r>
      <w:proofErr w:type="spellStart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داعش"</w:t>
      </w:r>
      <w:proofErr w:type="spellEnd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والسلفية الجهادية </w:t>
      </w:r>
      <w:proofErr w:type="spellStart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بنجاح،</w:t>
      </w:r>
      <w:proofErr w:type="spellEnd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كالنجاح الذي تحققه حماس في مواجهته</w:t>
      </w:r>
      <w:r w:rsidR="00A413C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م</w:t>
      </w:r>
      <w:r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لأن مصلحتها تتطلب ذلك</w:t>
      </w:r>
      <w:r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 w:rsidR="00C0560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على عكس إسرائيل التي لم يعد لها مصالح هناك. </w:t>
      </w:r>
    </w:p>
    <w:p w:rsidR="00C05609" w:rsidRDefault="00C05609" w:rsidP="00643BE7">
      <w:p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وأشار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ديكل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أن حكم حماس لقطاع غزة هو أفضل الخيارات السيئة بالنسبة لإسرائيل التي تريد هناك عنوانا واضحا</w:t>
      </w:r>
      <w:r w:rsidR="007D5825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 w:rsidR="00643BE7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 w:rsidR="00643BE7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يكون </w:t>
      </w:r>
      <w:proofErr w:type="spellStart"/>
      <w:r w:rsidR="00643BE7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مس</w:t>
      </w:r>
      <w:r w:rsidR="00643BE7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ؤو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لا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وفعالا في الداخل</w:t>
      </w:r>
      <w:r w:rsidR="007D5825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نحن لا نريد قطاع غزة مثل سوريا التي تتعدد فيها العناوين</w:t>
      </w:r>
      <w:r w:rsidR="007D5825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.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نحن نريد بكل وضوح استمرار حكم حماس لقطاع غزة.</w:t>
      </w:r>
    </w:p>
    <w:p w:rsidR="00C05609" w:rsidRDefault="00C05609" w:rsidP="00C05609">
      <w:p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</w:p>
    <w:p w:rsidR="00C05609" w:rsidRDefault="00C05609" w:rsidP="00C05609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D0D0D" w:themeColor="text1" w:themeTint="F2"/>
          <w:sz w:val="36"/>
          <w:szCs w:val="36"/>
          <w:rtl/>
          <w:lang w:bidi="ar-JO"/>
        </w:rPr>
      </w:pPr>
      <w:r>
        <w:rPr>
          <w:rFonts w:ascii="Simplified Arabic" w:hAnsi="Simplified Arabic" w:cs="Simplified Arabic"/>
          <w:b/>
          <w:bCs/>
          <w:color w:val="0D0D0D" w:themeColor="text1" w:themeTint="F2"/>
          <w:sz w:val="36"/>
          <w:szCs w:val="36"/>
          <w:rtl/>
          <w:lang w:bidi="ar-JO"/>
        </w:rPr>
        <w:t xml:space="preserve">مشاريع مستقبلية مقترحة </w:t>
      </w:r>
    </w:p>
    <w:p w:rsidR="00C05609" w:rsidRDefault="00C05609" w:rsidP="00C05609">
      <w:p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32"/>
          <w:szCs w:val="32"/>
          <w:rtl/>
          <w:lang w:bidi="ar-JO"/>
        </w:rPr>
        <w:t xml:space="preserve">مقترح وزير الدفاع السابق موشيه يعلون </w:t>
      </w:r>
    </w:p>
    <w:p w:rsidR="00C05609" w:rsidRDefault="00C05609" w:rsidP="00C0560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lastRenderedPageBreak/>
        <w:t xml:space="preserve">عدم ضم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الفلسطينيين،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والمحافظة على الانفصال السياسي معهم بهدف منع إقامة دولة ثنائية القومية أو دولة واحدة في أرض إسرائيل.</w:t>
      </w:r>
    </w:p>
    <w:p w:rsidR="00C05609" w:rsidRDefault="00C05609" w:rsidP="00C0560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المحافظة على الوجود اليهودي في يهودا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والسامرة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.</w:t>
      </w:r>
    </w:p>
    <w:p w:rsidR="00C05609" w:rsidRDefault="00C05609" w:rsidP="00C0560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دعم الحكم الذاتي في قطاع غزة</w:t>
      </w:r>
      <w:r w:rsidR="00950AD7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رغم حكمه من قبل طرف معادي لإسرائيل.</w:t>
      </w:r>
    </w:p>
    <w:p w:rsidR="00C05609" w:rsidRDefault="00C05609" w:rsidP="00C0560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تعزيز الحكم الذاتي في يهودا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والسامرة</w:t>
      </w:r>
      <w:proofErr w:type="spellEnd"/>
      <w:r w:rsidR="00950AD7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وتمكين السكان هناك من التصويت لبرلمانهم</w:t>
      </w:r>
      <w:r w:rsidR="00950AD7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لأن ذلك أفضل لهم. </w:t>
      </w:r>
    </w:p>
    <w:p w:rsidR="00C05609" w:rsidRDefault="00C05609" w:rsidP="00C05609">
      <w:p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</w:p>
    <w:p w:rsidR="00C05609" w:rsidRDefault="00C05609" w:rsidP="00C05609">
      <w:p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32"/>
          <w:szCs w:val="32"/>
          <w:rtl/>
          <w:lang w:bidi="ar-JO"/>
        </w:rPr>
        <w:t xml:space="preserve">مقترح الدكتور يهودا بن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32"/>
          <w:szCs w:val="32"/>
          <w:rtl/>
          <w:lang w:bidi="ar-JO"/>
        </w:rPr>
        <w:t>مئير</w:t>
      </w:r>
      <w:proofErr w:type="spellEnd"/>
    </w:p>
    <w:p w:rsidR="00C05609" w:rsidRDefault="00C05609" w:rsidP="00C0560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المحافظة الأمنية على منطقة غلاف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غزة،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بهدف منع إيران وحركة حماس من تهريب الأسلحة إلى قطاع غزة.</w:t>
      </w:r>
    </w:p>
    <w:p w:rsidR="00C05609" w:rsidRPr="006F2D69" w:rsidRDefault="00C05609" w:rsidP="00C0560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  <w:r w:rsidRPr="006F2D6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بناء ميناء في غزة والتوصل لتسويات أمنية مناسبة مع حركة حماس</w:t>
      </w:r>
      <w:r w:rsidR="006F2D69" w:rsidRPr="006F2D69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. </w:t>
      </w:r>
    </w:p>
    <w:p w:rsidR="00C05609" w:rsidRDefault="00C05609" w:rsidP="006F2D6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  <w:r w:rsidRPr="006F2D6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حل الأزمات الاقتصادية التي يمر </w:t>
      </w:r>
      <w:proofErr w:type="spellStart"/>
      <w:r w:rsidRPr="006F2D6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بها</w:t>
      </w:r>
      <w:proofErr w:type="spellEnd"/>
      <w:r w:rsidRPr="006F2D6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القطاع. ومن شأن بناء الميناء ودفع الاقتصاد </w:t>
      </w:r>
      <w:proofErr w:type="spellStart"/>
      <w:r w:rsidRPr="006F2D6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الغزاوي</w:t>
      </w:r>
      <w:proofErr w:type="spellEnd"/>
      <w:r w:rsidRPr="006F2D6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إلى </w:t>
      </w:r>
      <w:proofErr w:type="spellStart"/>
      <w:r w:rsidRPr="006F2D6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الأمام،</w:t>
      </w:r>
      <w:proofErr w:type="spellEnd"/>
      <w:r w:rsidRPr="006F2D6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أن تشهد ساحة </w:t>
      </w:r>
      <w:r w:rsidR="006F2D69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الصراع </w:t>
      </w:r>
      <w:r w:rsidR="00114D31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الإسرائيلية-</w:t>
      </w:r>
      <w:proofErr w:type="spellStart"/>
      <w:r w:rsidR="00114D31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الغزاوية</w:t>
      </w:r>
      <w:proofErr w:type="spellEnd"/>
      <w:r w:rsidR="00114D31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هدوء</w:t>
      </w:r>
      <w:r w:rsidR="00114D31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ا</w:t>
      </w:r>
      <w:r w:rsidRPr="006F2D6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يستمر ل</w:t>
      </w:r>
      <w:r w:rsidR="006F2D69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عقد من الزمان</w:t>
      </w:r>
      <w:r w:rsidRPr="006F2D69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.</w:t>
      </w:r>
    </w:p>
    <w:p w:rsidR="00C05609" w:rsidRDefault="00C05609" w:rsidP="00C0560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الحوار مع مختلف فئات سكان القطاع مع المحافظة على مصالحهم</w:t>
      </w:r>
      <w:r w:rsidR="00950AD7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لضمان استمرار الاستقرار والهدوء.</w:t>
      </w:r>
    </w:p>
    <w:p w:rsidR="00C05609" w:rsidRDefault="00C05609" w:rsidP="00C05609">
      <w:p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</w:p>
    <w:p w:rsidR="00C05609" w:rsidRDefault="00C05609" w:rsidP="00C05609">
      <w:p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32"/>
          <w:szCs w:val="32"/>
          <w:rtl/>
          <w:lang w:bidi="ar-JO"/>
        </w:rPr>
        <w:t xml:space="preserve">مقترح رئيس مجلس المستوطنات السابق في قطاع غزة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32"/>
          <w:szCs w:val="32"/>
          <w:rtl/>
          <w:lang w:bidi="ar-JO"/>
        </w:rPr>
        <w:t>تسفي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32"/>
          <w:szCs w:val="32"/>
          <w:rtl/>
          <w:lang w:bidi="ar-JO"/>
        </w:rPr>
        <w:t>هندل</w:t>
      </w:r>
      <w:proofErr w:type="spellEnd"/>
    </w:p>
    <w:p w:rsidR="00C05609" w:rsidRDefault="00C05609" w:rsidP="00C0560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إعادة احتلال قطاع غزة.</w:t>
      </w:r>
    </w:p>
    <w:p w:rsidR="00C05609" w:rsidRDefault="00C05609" w:rsidP="00C0560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المحافظة على فصلها عن يهودا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والسامرة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.</w:t>
      </w:r>
    </w:p>
    <w:p w:rsidR="00C05609" w:rsidRDefault="00C05609" w:rsidP="00C0560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منح من يخدم في الجيش الإسرائيلي الجنسية والحق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بالترشح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والانتخاب للكنيست.</w:t>
      </w:r>
    </w:p>
    <w:p w:rsidR="00C05609" w:rsidRDefault="00C05609" w:rsidP="00C05609">
      <w:p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</w:p>
    <w:p w:rsidR="00C05609" w:rsidRDefault="00C05609" w:rsidP="00C05609">
      <w:p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32"/>
          <w:szCs w:val="32"/>
          <w:rtl/>
          <w:lang w:bidi="ar-JO"/>
        </w:rPr>
        <w:t xml:space="preserve">مقترح عضو الكنيست موتي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32"/>
          <w:szCs w:val="32"/>
          <w:rtl/>
          <w:lang w:bidi="ar-JO"/>
        </w:rPr>
        <w:t>يوئاف</w:t>
      </w:r>
      <w:proofErr w:type="spellEnd"/>
    </w:p>
    <w:p w:rsidR="00C05609" w:rsidRDefault="00C05609" w:rsidP="00950AD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العودة لقطاع غزة التي تعت</w:t>
      </w:r>
      <w:r w:rsidR="00A413C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ب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ر جزء من أرض إسرائيل</w:t>
      </w:r>
      <w:r w:rsidR="00950AD7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وإعادة بناء المستوطنات في خمسة مناطق في القطاع بهدف تقسيمه عند الضرورة لمحاربة الارهاب</w:t>
      </w:r>
      <w:r w:rsidR="00950AD7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 w:rsidR="006F2D69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والعيش </w:t>
      </w:r>
      <w:r w:rsidR="00A413C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في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حسن جوار مع العرب</w:t>
      </w:r>
      <w:r w:rsidR="00950AD7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ومن لا يريد </w:t>
      </w:r>
      <w:r w:rsidR="00A413C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العيش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يستطيع الذهاب</w:t>
      </w:r>
      <w:r w:rsidR="00950AD7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أو كما قال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يهوشع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[بن نون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]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من يريد أن يذهب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فاليذهب</w:t>
      </w:r>
      <w:proofErr w:type="spellEnd"/>
      <w:r w:rsidR="00950AD7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ومن يريد الحرب سنحاربه</w:t>
      </w:r>
      <w:r w:rsidR="00950AD7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ومن يريد التسليم بوجودنا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فاليُسَلم</w:t>
      </w:r>
      <w:proofErr w:type="spellEnd"/>
      <w:r w:rsidR="00950AD7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.</w:t>
      </w:r>
    </w:p>
    <w:p w:rsidR="00C05609" w:rsidRDefault="00C05609" w:rsidP="006F2D6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فرض سيطرة أمنية داخل قطاع غزة</w:t>
      </w:r>
      <w:r w:rsidR="003E6B2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تشبه تلك الموجودة في مناطق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  <w:t>A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في يهودا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والسامرة</w:t>
      </w:r>
      <w:proofErr w:type="spellEnd"/>
      <w:r w:rsidR="003E6B2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بواسطة عملية عسكرية تشبه عملية السور الواقي التي شنت ضد السلطة في </w:t>
      </w:r>
      <w:r w:rsidR="006F2D69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تلك المنطقة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عام 2002.</w:t>
      </w:r>
    </w:p>
    <w:p w:rsidR="00C05609" w:rsidRDefault="00C05609" w:rsidP="00C0560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lastRenderedPageBreak/>
        <w:t xml:space="preserve">تأهيل قيادة مدنية فلسطينية في قطاع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غزة،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مكونة من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المخاتير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ومدراء المدارس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والاساتذة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والتجار بهدف تحويل قطاع غزة لمنطقة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مدنية،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وليس إرهابية. </w:t>
      </w:r>
    </w:p>
    <w:p w:rsidR="00C05609" w:rsidRDefault="00C05609" w:rsidP="00C05609">
      <w:p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lang w:bidi="ar-JO"/>
        </w:rPr>
      </w:pPr>
    </w:p>
    <w:p w:rsidR="00802086" w:rsidRDefault="00802086">
      <w:pPr>
        <w:bidi w:val="0"/>
        <w:rPr>
          <w:rFonts w:ascii="Simplified Arabic" w:hAnsi="Simplified Arabic" w:cs="Simplified Arabic"/>
          <w:color w:val="0D0D0D" w:themeColor="text1" w:themeTint="F2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32"/>
          <w:szCs w:val="32"/>
          <w:rtl/>
          <w:lang w:bidi="ar-JO"/>
        </w:rPr>
        <w:br w:type="page"/>
      </w:r>
    </w:p>
    <w:p w:rsidR="00C05609" w:rsidRPr="00D3138F" w:rsidRDefault="00C05609" w:rsidP="00C05609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D0D0D" w:themeColor="text1" w:themeTint="F2"/>
          <w:sz w:val="32"/>
          <w:szCs w:val="32"/>
          <w:rtl/>
          <w:lang w:bidi="ar-JO"/>
        </w:rPr>
      </w:pPr>
      <w:r w:rsidRPr="00D3138F">
        <w:rPr>
          <w:rFonts w:ascii="Simplified Arabic" w:hAnsi="Simplified Arabic" w:cs="Simplified Arabic"/>
          <w:b/>
          <w:bCs/>
          <w:color w:val="0D0D0D" w:themeColor="text1" w:themeTint="F2"/>
          <w:sz w:val="32"/>
          <w:szCs w:val="32"/>
          <w:rtl/>
          <w:lang w:bidi="ar-JO"/>
        </w:rPr>
        <w:lastRenderedPageBreak/>
        <w:t xml:space="preserve">مقترحات العميد أودي </w:t>
      </w:r>
      <w:proofErr w:type="spellStart"/>
      <w:r w:rsidRPr="00D3138F">
        <w:rPr>
          <w:rFonts w:ascii="Simplified Arabic" w:hAnsi="Simplified Arabic" w:cs="Simplified Arabic"/>
          <w:b/>
          <w:bCs/>
          <w:color w:val="0D0D0D" w:themeColor="text1" w:themeTint="F2"/>
          <w:sz w:val="32"/>
          <w:szCs w:val="32"/>
          <w:rtl/>
          <w:lang w:bidi="ar-JO"/>
        </w:rPr>
        <w:t>ديكل</w:t>
      </w:r>
      <w:proofErr w:type="spellEnd"/>
    </w:p>
    <w:p w:rsidR="00C05609" w:rsidRDefault="00C05609" w:rsidP="006F2D69">
      <w:pPr>
        <w:spacing w:before="240"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  <w:r w:rsidRPr="006F2D69"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  <w:lang w:bidi="ar-JO"/>
        </w:rPr>
        <w:t xml:space="preserve">الخيار الأول </w:t>
      </w:r>
      <w:proofErr w:type="spellStart"/>
      <w:r w:rsidRPr="006F2D69"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  <w:lang w:bidi="ar-JO"/>
        </w:rPr>
        <w:t>-</w:t>
      </w:r>
      <w:proofErr w:type="spellEnd"/>
      <w:r w:rsidRPr="006F2D69"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  <w:lang w:bidi="ar-JO"/>
        </w:rPr>
        <w:t xml:space="preserve"> استمرار الوضع </w:t>
      </w:r>
      <w:proofErr w:type="spellStart"/>
      <w:r w:rsidRPr="006F2D69"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  <w:lang w:bidi="ar-JO"/>
        </w:rPr>
        <w:t>القائم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ومد قطاع غزة باحتياجاته اليومية</w:t>
      </w:r>
      <w:r w:rsidR="00D3138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رغم أن السكان كانوا يبيعون حماس ما يحصلون عليه</w:t>
      </w:r>
      <w:r w:rsidR="00D3138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خاصة مواد البناء.</w:t>
      </w:r>
    </w:p>
    <w:p w:rsidR="00C05609" w:rsidRDefault="00C05609" w:rsidP="00D3138F">
      <w:pPr>
        <w:spacing w:before="240"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  <w:r w:rsidRPr="006F2D69"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  <w:lang w:bidi="ar-JO"/>
        </w:rPr>
        <w:t xml:space="preserve">الخيار الثاني </w:t>
      </w:r>
      <w:proofErr w:type="spellStart"/>
      <w:r w:rsidR="00D3138F"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  <w:lang w:bidi="ar-JO"/>
        </w:rPr>
        <w:t>–</w:t>
      </w:r>
      <w:proofErr w:type="spellEnd"/>
      <w:r w:rsidRPr="006F2D69"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  <w:lang w:bidi="ar-JO"/>
        </w:rPr>
        <w:t xml:space="preserve"> الموسع</w:t>
      </w:r>
      <w:r w:rsidR="00D3138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فتح قطاع غزة أمام المشاريع التنموية</w:t>
      </w:r>
      <w:r w:rsidR="00D3138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واستثمار عشرات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ملياردات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الدولارات في القطاع من أجل تحقيق التنمية. لكن هذا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الخيار</w:t>
      </w:r>
      <w:r w:rsidR="00A413C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يحتاج إلى وقت طويل جدا لتنفيذه</w:t>
      </w:r>
      <w:r w:rsidR="00D3138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</w:t>
      </w:r>
      <w:r w:rsidR="00D3138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 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ويمكن أن تتخلل تنفيذه مواجهة عقبات </w:t>
      </w:r>
      <w:r w:rsidR="00A413C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ومشاكل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كثيرة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جدا</w:t>
      </w:r>
      <w:r w:rsidR="00A413C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 w:rsidR="00A413C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يصعب مواجهتها.        </w:t>
      </w:r>
    </w:p>
    <w:p w:rsidR="00C05609" w:rsidRDefault="00C05609" w:rsidP="006F2D69">
      <w:pPr>
        <w:spacing w:before="240"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  <w:r w:rsidRPr="006F2D69"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  <w:lang w:bidi="ar-JO"/>
        </w:rPr>
        <w:t xml:space="preserve">الخيار الثالث </w:t>
      </w:r>
      <w:proofErr w:type="spellStart"/>
      <w:r w:rsidRPr="006F2D69"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  <w:lang w:bidi="ar-JO"/>
        </w:rPr>
        <w:t>-</w:t>
      </w:r>
      <w:proofErr w:type="spellEnd"/>
      <w:r w:rsidRPr="006F2D69"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  <w:lang w:bidi="ar-JO"/>
        </w:rPr>
        <w:t xml:space="preserve"> عودة السلطة الفلسطينية</w:t>
      </w:r>
      <w:r w:rsidR="00D3138F">
        <w:rPr>
          <w:rFonts w:ascii="Simplified Arabic" w:hAnsi="Simplified Arabic" w:cs="Simplified Arabic" w:hint="cs"/>
          <w:b/>
          <w:bCs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تبدأ العملية بالعودة في بداية الأمر إلى إدارة المعابر</w:t>
      </w:r>
      <w:r w:rsidR="00D3138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خاصة معبر رفح</w:t>
      </w:r>
      <w:r w:rsidR="00D3138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الذي وافق عليه المصريين في البداية. لكن هذا المشروع لم يخرج إلى حيز التنفيذ رغم بيع الأسمنت من الجيش المصري لحماس.</w:t>
      </w:r>
    </w:p>
    <w:p w:rsidR="00C05609" w:rsidRDefault="00C05609" w:rsidP="006F2D69">
      <w:pPr>
        <w:spacing w:before="240"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  <w:r w:rsidRPr="006F2D69"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  <w:lang w:bidi="ar-JO"/>
        </w:rPr>
        <w:t xml:space="preserve">الخيار الرابع </w:t>
      </w:r>
      <w:proofErr w:type="spellStart"/>
      <w:r w:rsidRPr="006F2D69"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  <w:lang w:bidi="ar-JO"/>
        </w:rPr>
        <w:t>-</w:t>
      </w:r>
      <w:proofErr w:type="spellEnd"/>
      <w:r w:rsidRPr="006F2D69"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  <w:lang w:bidi="ar-JO"/>
        </w:rPr>
        <w:t xml:space="preserve"> إغلاق شامل لقطاع غزة مع </w:t>
      </w:r>
      <w:proofErr w:type="spellStart"/>
      <w:r w:rsidRPr="006F2D69"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  <w:lang w:bidi="ar-JO"/>
        </w:rPr>
        <w:t>إسرائيل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تمنع </w:t>
      </w:r>
      <w:r w:rsidR="006F2D69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بواسطته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دخول أو خروج أي شيء من وإلى قطاع غزة. وهذا الخيار قابل للتحقق إذا سمحت إسرائيل لحماس ببناء ميناء</w:t>
      </w:r>
      <w:r w:rsidR="00D3138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وفتحت مصر معبر رفح</w:t>
      </w:r>
      <w:r w:rsidR="00D3138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.    </w:t>
      </w:r>
    </w:p>
    <w:p w:rsidR="00A413CF" w:rsidRPr="00CD6DE4" w:rsidRDefault="00A413CF" w:rsidP="006F2D69">
      <w:pPr>
        <w:spacing w:before="240" w:after="0" w:line="240" w:lineRule="auto"/>
        <w:jc w:val="both"/>
        <w:rPr>
          <w:rFonts w:ascii="Simplified Arabic" w:hAnsi="Simplified Arabic" w:cs="Simplified Arabic"/>
          <w:b/>
          <w:bCs/>
          <w:color w:val="0D0D0D" w:themeColor="text1" w:themeTint="F2"/>
          <w:sz w:val="2"/>
          <w:szCs w:val="2"/>
          <w:rtl/>
          <w:lang w:bidi="ar-JO"/>
        </w:rPr>
      </w:pPr>
    </w:p>
    <w:p w:rsidR="00C05609" w:rsidRDefault="00C05609" w:rsidP="006F2D69">
      <w:pPr>
        <w:spacing w:before="240" w:after="0" w:line="240" w:lineRule="auto"/>
        <w:jc w:val="both"/>
        <w:rPr>
          <w:rFonts w:ascii="Simplified Arabic" w:hAnsi="Simplified Arabic" w:cs="Simplified Arabic"/>
          <w:b/>
          <w:bCs/>
          <w:color w:val="0D0D0D" w:themeColor="text1" w:themeTint="F2"/>
          <w:sz w:val="36"/>
          <w:szCs w:val="36"/>
          <w:lang w:bidi="ar-JO"/>
        </w:rPr>
      </w:pPr>
      <w:r>
        <w:rPr>
          <w:rFonts w:ascii="Simplified Arabic" w:hAnsi="Simplified Arabic" w:cs="Simplified Arabic"/>
          <w:b/>
          <w:bCs/>
          <w:color w:val="0D0D0D" w:themeColor="text1" w:themeTint="F2"/>
          <w:sz w:val="36"/>
          <w:szCs w:val="36"/>
          <w:rtl/>
          <w:lang w:bidi="ar-JO"/>
        </w:rPr>
        <w:t>خلاصة</w:t>
      </w:r>
      <w:r w:rsidR="002C0353">
        <w:rPr>
          <w:rFonts w:ascii="Simplified Arabic" w:hAnsi="Simplified Arabic" w:cs="Simplified Arabic" w:hint="cs"/>
          <w:b/>
          <w:bCs/>
          <w:color w:val="0D0D0D" w:themeColor="text1" w:themeTint="F2"/>
          <w:sz w:val="36"/>
          <w:szCs w:val="36"/>
          <w:rtl/>
          <w:lang w:bidi="ar-JO"/>
        </w:rPr>
        <w:t xml:space="preserve"> :</w:t>
      </w:r>
    </w:p>
    <w:p w:rsidR="00C05609" w:rsidRDefault="00C05609" w:rsidP="00502C04">
      <w:pPr>
        <w:spacing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بعد الانفصال أحادي الجانب عن قطاع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غزة،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وانقلاب حركة حماس على السلطة الوطنية الفلسطينية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فيه،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اتيحت الفرصة لإسرائيل من أجل استكمال تطبيق سياساتها في تقسيم الفلسطينيين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واتباع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سياسات مختلفة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بحقهم،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التي كان نصيب القطاع منها عمليات عسكرية أسمتها "عمليات عسكرية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وتهدئة"،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أي هجمات مسلحة من قبل إسرائيل</w:t>
      </w:r>
      <w:r w:rsidR="00031F30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وتهدئة من قبل حركة حماس.</w:t>
      </w:r>
    </w:p>
    <w:p w:rsidR="00C05609" w:rsidRDefault="00C05609" w:rsidP="00031F30">
      <w:pPr>
        <w:spacing w:before="240"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العمليات العسكرية التي بلغ عددها ثلاث</w:t>
      </w:r>
      <w:r w:rsidR="00031F30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أدت إلى </w:t>
      </w:r>
      <w:r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التوصل لا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تفاقيات وتفاهمات معظمها أمنية </w:t>
      </w:r>
      <w:r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وسرية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بين الطرفين</w:t>
      </w:r>
      <w:r w:rsidR="00031F30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دون مشاركة رسمية من السلطة الوطنية الفلسطينية</w:t>
      </w:r>
      <w:r w:rsidR="00031F30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المغيبة عن قصد</w:t>
      </w:r>
      <w:r w:rsidR="00031F30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في حين ت</w:t>
      </w:r>
      <w:r w:rsidR="00A413C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نت</w:t>
      </w:r>
      <w:r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قل </w:t>
      </w:r>
      <w:r w:rsidR="00A413C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هذه ال</w:t>
      </w:r>
      <w:r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نقاط </w:t>
      </w:r>
      <w:r w:rsidR="00A413C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و</w:t>
      </w:r>
      <w:r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التفاهمات </w:t>
      </w:r>
      <w:r w:rsidR="00A413C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بين </w:t>
      </w:r>
      <w:r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بعض العواصم العربية والإقليمية ودولة إسرائيل من </w:t>
      </w:r>
      <w:r w:rsidR="00A413CF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أ</w:t>
      </w:r>
      <w:r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جل تنفيذها على الأرض</w:t>
      </w:r>
      <w:r w:rsidR="00031F30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التي تحرص حركة حماس على تطبيقها تحت مسميات مختلفة أهمها </w:t>
      </w:r>
      <w:r w:rsidR="00F22106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"المصلحة الوطنية </w:t>
      </w:r>
      <w:proofErr w:type="spellStart"/>
      <w:r w:rsidR="00F22106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العليا".</w:t>
      </w:r>
      <w:proofErr w:type="spellEnd"/>
    </w:p>
    <w:p w:rsidR="00C05609" w:rsidRDefault="00C05609" w:rsidP="00A413CF">
      <w:pPr>
        <w:spacing w:before="240"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الانفصال الجغرافي بين الضفة الغربية وقطاع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غزة،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والانقسام الفلسطيني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 w:rsidR="00B14D7C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الذي أصبح أحد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الثوابت،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والانفصال أحادي الجانب عن القطاع</w:t>
      </w:r>
      <w:r w:rsidR="00B14D7C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والعمليات العسكرية والاتفاقيات والتفاهمات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lastRenderedPageBreak/>
        <w:t xml:space="preserve">الأمنية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وغيرها،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ساهمت في تطوير مفهوم وسياسات وحلول إسرائيلية مستقلة لقطاع غزة</w:t>
      </w:r>
      <w:r w:rsidR="00B14D7C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بمعزل عن الضفة الغربية التي تتكاثر فيها الأصوات الإسرائيلية الداعية لضمها</w:t>
      </w:r>
      <w:r w:rsidR="00B14D7C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نظرا لتخلصها (وفق وجهة نظرها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)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من مليوني فلسطيني يعيشون في قطاع غزة.</w:t>
      </w:r>
    </w:p>
    <w:p w:rsidR="00C05609" w:rsidRDefault="00C05609" w:rsidP="00496D32">
      <w:pPr>
        <w:spacing w:before="240"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نجاح إسرائيل بإخراج مليوني فلسطيني من ساحة الصراع المباشر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معها،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يفيدها في التفرد بالفلسطينيين في الضفة الغربية</w:t>
      </w:r>
      <w:r w:rsidR="00F22106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 w:rsidR="00F22106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والقدس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ال</w:t>
      </w:r>
      <w:r w:rsidR="00F22106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ل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ت</w:t>
      </w:r>
      <w:r w:rsidR="00F22106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ان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تعتبر</w:t>
      </w:r>
      <w:r w:rsidR="00F22106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ان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قلب الصراع </w:t>
      </w:r>
      <w:r w:rsidR="00F22106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بين الشعب الفلسطيني ودولة </w:t>
      </w:r>
      <w:r w:rsidR="00F22106"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الاحتلال</w:t>
      </w:r>
      <w:r w:rsidR="00B14D7C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 w:rsidR="00496D32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 w:rsidR="00496D32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ويطيل أمد الصراع لعقدين قادمين وفق الرؤية الإسرائيلية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. وفي نفس الوقت</w:t>
      </w:r>
      <w:r w:rsidR="00B14D7C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 w:rsidR="00F22106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يفقد الفلسطينيين ورقة مهمة في مقاومتهم للمشروع الصهيوني</w:t>
      </w:r>
      <w:r w:rsidR="00B14D7C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ليس في الضفة الغربية فقط</w:t>
      </w:r>
      <w:r w:rsidR="00B14D7C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بل في كل فلسطين التي تشهد تغييرات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ديموغرافية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لصالح</w:t>
      </w:r>
      <w:r w:rsidR="00F22106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هم</w:t>
      </w:r>
      <w:r w:rsidR="00B14D7C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 w:rsidR="00F22106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 w:rsidR="00F22106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لم ينجحوا باستغلالها حتى الان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. </w:t>
      </w:r>
    </w:p>
    <w:p w:rsidR="00C05609" w:rsidRDefault="00C05609" w:rsidP="00502C04">
      <w:pPr>
        <w:spacing w:before="240"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سياسات </w:t>
      </w:r>
      <w:r w:rsidR="00F22106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الحركة الصهيونية ودولة إسرائيل من بعدها</w:t>
      </w:r>
      <w:r w:rsidR="00B14D7C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 w:rsidR="00F22106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 w:rsidR="00F22106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بحق الشعب الفلسطيني منذ قرن </w:t>
      </w:r>
      <w:r w:rsidR="00F22106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حتى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اليوم</w:t>
      </w:r>
      <w:r w:rsidR="00B14D7C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ليست قدر مكتوب</w:t>
      </w:r>
      <w:r w:rsidR="00B14D7C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ولا قصص نجاح مذهلة لها</w:t>
      </w:r>
      <w:r w:rsidR="00B14D7C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</w:t>
      </w:r>
      <w:r w:rsidR="00F22106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لأن الشعب الفلسطيني الذي حاولت سحقه وتدميره ومسحه عن خارطة الوجود</w:t>
      </w:r>
      <w:r w:rsidR="00B14D7C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 w:rsidR="00F22106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 w:rsidR="00F22106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ما زال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يقاوم المشروع الصهيوني والقائمين عليه</w:t>
      </w:r>
      <w:r w:rsidR="00B14D7C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وي</w:t>
      </w:r>
      <w:r w:rsidR="00F22106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شكل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ال</w:t>
      </w:r>
      <w:r w:rsidR="00F22106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تهديد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الأول لوجود دولة إسرائيل منذ ذلك الوقت حتى هذا اليوم.</w:t>
      </w:r>
    </w:p>
    <w:p w:rsidR="00C05609" w:rsidRDefault="00C05609" w:rsidP="00496D32">
      <w:pPr>
        <w:spacing w:before="240" w:after="0" w:line="240" w:lineRule="auto"/>
        <w:jc w:val="both"/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غير أن استمرار المقاومة</w:t>
      </w:r>
      <w:r w:rsidR="00B14D7C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لتعطيل المشروع الصهيوني</w:t>
      </w:r>
      <w:r w:rsidR="00B14D7C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أو على الأقل إعاقته</w:t>
      </w:r>
      <w:r w:rsidR="00B14D7C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ومنع إسرائيل من إحداث نكبات جديدة في صفوفهم</w:t>
      </w:r>
      <w:r w:rsidR="00B14D7C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</w:t>
      </w:r>
      <w:proofErr w:type="spellEnd"/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 </w:t>
      </w:r>
      <w:r w:rsidR="00496D32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يتطلب من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الفلسطينيين توحيد صفوفهم وتبني استراتيجية سياسية ونضالية موحدة لكل فلسطين التاريخية</w:t>
      </w:r>
      <w:r w:rsidR="00B14D7C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، تأخذ بعين الاعتبار مصالح</w:t>
      </w:r>
      <w:r w:rsidR="00496D32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 xml:space="preserve">هم 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>في كل أماكن تواجده</w:t>
      </w:r>
      <w:r w:rsidR="00496D32">
        <w:rPr>
          <w:rFonts w:ascii="Simplified Arabic" w:hAnsi="Simplified Arabic" w:cs="Simplified Arabic" w:hint="cs"/>
          <w:color w:val="0D0D0D" w:themeColor="text1" w:themeTint="F2"/>
          <w:sz w:val="28"/>
          <w:szCs w:val="28"/>
          <w:rtl/>
          <w:lang w:bidi="ar-JO"/>
        </w:rPr>
        <w:t>م</w:t>
      </w:r>
      <w:r>
        <w:rPr>
          <w:rFonts w:ascii="Simplified Arabic" w:hAnsi="Simplified Arabic" w:cs="Simplified Arabic"/>
          <w:color w:val="0D0D0D" w:themeColor="text1" w:themeTint="F2"/>
          <w:sz w:val="28"/>
          <w:szCs w:val="28"/>
          <w:rtl/>
          <w:lang w:bidi="ar-JO"/>
        </w:rPr>
        <w:t xml:space="preserve">. </w:t>
      </w:r>
    </w:p>
    <w:p w:rsidR="006B7692" w:rsidRPr="00C05609" w:rsidRDefault="006B7692" w:rsidP="00502C04">
      <w:pPr>
        <w:spacing w:before="240"/>
        <w:rPr>
          <w:lang w:bidi="ar-JO"/>
        </w:rPr>
      </w:pPr>
    </w:p>
    <w:sectPr w:rsidR="006B7692" w:rsidRPr="00C05609" w:rsidSect="00344A53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D33" w:rsidRDefault="00204D33" w:rsidP="00E716EA">
      <w:pPr>
        <w:spacing w:after="0" w:line="240" w:lineRule="auto"/>
      </w:pPr>
      <w:r>
        <w:separator/>
      </w:r>
    </w:p>
  </w:endnote>
  <w:endnote w:type="continuationSeparator" w:id="0">
    <w:p w:rsidR="00204D33" w:rsidRDefault="00204D33" w:rsidP="00E7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260173"/>
      <w:docPartObj>
        <w:docPartGallery w:val="Page Numbers (Bottom of Page)"/>
        <w:docPartUnique/>
      </w:docPartObj>
    </w:sdtPr>
    <w:sdtContent>
      <w:p w:rsidR="007F47AB" w:rsidRDefault="009D3813">
        <w:pPr>
          <w:pStyle w:val="a7"/>
          <w:jc w:val="center"/>
        </w:pPr>
        <w:fldSimple w:instr=" PAGE   \* MERGEFORMAT ">
          <w:r w:rsidR="00114D31">
            <w:rPr>
              <w:noProof/>
              <w:rtl/>
            </w:rPr>
            <w:t>11</w:t>
          </w:r>
        </w:fldSimple>
      </w:p>
    </w:sdtContent>
  </w:sdt>
  <w:p w:rsidR="007F47AB" w:rsidRDefault="007F47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D33" w:rsidRDefault="00204D33" w:rsidP="00E716EA">
      <w:pPr>
        <w:spacing w:after="0" w:line="240" w:lineRule="auto"/>
      </w:pPr>
      <w:r>
        <w:separator/>
      </w:r>
    </w:p>
  </w:footnote>
  <w:footnote w:type="continuationSeparator" w:id="0">
    <w:p w:rsidR="00204D33" w:rsidRDefault="00204D33" w:rsidP="00E716EA">
      <w:pPr>
        <w:spacing w:after="0" w:line="240" w:lineRule="auto"/>
      </w:pPr>
      <w:r>
        <w:continuationSeparator/>
      </w:r>
    </w:p>
  </w:footnote>
  <w:footnote w:id="1">
    <w:p w:rsidR="00C05609" w:rsidRPr="004A67E4" w:rsidRDefault="00C05609" w:rsidP="004A67E4">
      <w:pPr>
        <w:spacing w:after="0" w:line="240" w:lineRule="auto"/>
        <w:ind w:left="226" w:hanging="226"/>
        <w:jc w:val="both"/>
        <w:rPr>
          <w:rFonts w:ascii="Simplified Arabic" w:eastAsia="Times New Roman" w:hAnsi="Simplified Arabic" w:cs="Simplified Arabic"/>
          <w:color w:val="000000"/>
          <w:sz w:val="9"/>
          <w:szCs w:val="9"/>
          <w:rtl/>
        </w:rPr>
      </w:pPr>
      <w:r>
        <w:rPr>
          <w:rStyle w:val="a4"/>
        </w:rPr>
        <w:footnoteRef/>
      </w:r>
      <w:r>
        <w:rPr>
          <w:rtl/>
        </w:rPr>
        <w:t xml:space="preserve">. </w:t>
      </w:r>
      <w:r>
        <w:rPr>
          <w:rFonts w:ascii="Simplified Arabic" w:eastAsia="Times New Roman" w:hAnsi="Simplified Arabic" w:cs="Simplified Arabic"/>
          <w:color w:val="000000"/>
          <w:rtl/>
        </w:rPr>
        <w:t xml:space="preserve">نسبة إلى كتلة مستوطنات </w:t>
      </w:r>
      <w:proofErr w:type="spellStart"/>
      <w:r>
        <w:rPr>
          <w:rFonts w:ascii="Simplified Arabic" w:eastAsia="Times New Roman" w:hAnsi="Simplified Arabic" w:cs="Simplified Arabic"/>
          <w:color w:val="000000"/>
          <w:rtl/>
        </w:rPr>
        <w:t>غوش</w:t>
      </w:r>
      <w:proofErr w:type="spellEnd"/>
      <w:r>
        <w:rPr>
          <w:rFonts w:ascii="Simplified Arabic" w:eastAsia="Times New Roman" w:hAnsi="Simplified Arabic" w:cs="Simplified Arabic"/>
          <w:color w:val="000000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00000"/>
          <w:rtl/>
        </w:rPr>
        <w:t>قطيف</w:t>
      </w:r>
      <w:proofErr w:type="spellEnd"/>
      <w:r>
        <w:rPr>
          <w:rFonts w:ascii="Simplified Arabic" w:eastAsia="Times New Roman" w:hAnsi="Simplified Arabic" w:cs="Simplified Arabic"/>
          <w:color w:val="000000"/>
          <w:rtl/>
        </w:rPr>
        <w:t xml:space="preserve"> التي أخليت وهدمت من قبل الجيش الإسرائيلي الذي أشرف على الانفصال أحادي الجانب عن قطاع غزة.</w:t>
      </w:r>
    </w:p>
  </w:footnote>
  <w:footnote w:id="2">
    <w:p w:rsidR="007F47AB" w:rsidRPr="007F47AB" w:rsidRDefault="007F47AB" w:rsidP="001C270C">
      <w:pPr>
        <w:pStyle w:val="a3"/>
        <w:ind w:left="226" w:hanging="226"/>
        <w:jc w:val="both"/>
        <w:rPr>
          <w:rFonts w:ascii="Simplified Arabic" w:hAnsi="Simplified Arabic" w:cs="Simplified Arabic"/>
          <w:sz w:val="22"/>
          <w:szCs w:val="22"/>
          <w:lang w:bidi="ar-JO"/>
        </w:rPr>
      </w:pPr>
      <w:r w:rsidRPr="007F47AB">
        <w:rPr>
          <w:rStyle w:val="a4"/>
          <w:rFonts w:ascii="Simplified Arabic" w:hAnsi="Simplified Arabic" w:cs="Simplified Arabic"/>
          <w:sz w:val="22"/>
          <w:szCs w:val="22"/>
        </w:rPr>
        <w:footnoteRef/>
      </w:r>
      <w:r w:rsidRPr="007F47AB">
        <w:rPr>
          <w:rFonts w:ascii="Simplified Arabic" w:hAnsi="Simplified Arabic" w:cs="Simplified Arabic"/>
          <w:sz w:val="22"/>
          <w:szCs w:val="22"/>
          <w:rtl/>
        </w:rPr>
        <w:t xml:space="preserve">. </w:t>
      </w:r>
      <w:proofErr w:type="spellStart"/>
      <w:r w:rsidR="00802086">
        <w:rPr>
          <w:rFonts w:ascii="Simplified Arabic" w:hAnsi="Simplified Arabic" w:cs="Simplified Arabic" w:hint="cs"/>
          <w:sz w:val="22"/>
          <w:szCs w:val="22"/>
          <w:rtl/>
        </w:rPr>
        <w:t>ع</w:t>
      </w:r>
      <w:r w:rsidR="001175E1">
        <w:rPr>
          <w:rFonts w:ascii="Simplified Arabic" w:hAnsi="Simplified Arabic" w:cs="Simplified Arabic" w:hint="cs"/>
          <w:sz w:val="22"/>
          <w:szCs w:val="22"/>
          <w:rtl/>
        </w:rPr>
        <w:t>اموس</w:t>
      </w:r>
      <w:proofErr w:type="spellEnd"/>
      <w:r w:rsidR="00802086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proofErr w:type="spellStart"/>
      <w:r w:rsidR="001175E1">
        <w:rPr>
          <w:rFonts w:ascii="Simplified Arabic" w:hAnsi="Simplified Arabic" w:cs="Simplified Arabic" w:hint="cs"/>
          <w:sz w:val="22"/>
          <w:szCs w:val="22"/>
          <w:rtl/>
        </w:rPr>
        <w:t>يادلين</w:t>
      </w:r>
      <w:proofErr w:type="spellEnd"/>
      <w:r w:rsidR="001175E1">
        <w:rPr>
          <w:rFonts w:ascii="Simplified Arabic" w:hAnsi="Simplified Arabic" w:cs="Simplified Arabic" w:hint="cs"/>
          <w:sz w:val="22"/>
          <w:szCs w:val="22"/>
          <w:rtl/>
        </w:rPr>
        <w:t xml:space="preserve">: </w:t>
      </w:r>
      <w:r w:rsidRPr="007F47AB">
        <w:rPr>
          <w:rFonts w:ascii="Simplified Arabic" w:hAnsi="Simplified Arabic" w:cs="Simplified Arabic"/>
          <w:sz w:val="22"/>
          <w:szCs w:val="22"/>
          <w:rtl/>
        </w:rPr>
        <w:t xml:space="preserve">جنرال احتياط في الجيش </w:t>
      </w:r>
      <w:proofErr w:type="spellStart"/>
      <w:r w:rsidRPr="007F47AB">
        <w:rPr>
          <w:rFonts w:ascii="Simplified Arabic" w:hAnsi="Simplified Arabic" w:cs="Simplified Arabic"/>
          <w:sz w:val="22"/>
          <w:szCs w:val="22"/>
          <w:rtl/>
        </w:rPr>
        <w:t>الإسرائيلي،</w:t>
      </w:r>
      <w:proofErr w:type="spellEnd"/>
      <w:r w:rsidRPr="007F47AB">
        <w:rPr>
          <w:rFonts w:ascii="Simplified Arabic" w:hAnsi="Simplified Arabic" w:cs="Simplified Arabic"/>
          <w:sz w:val="22"/>
          <w:szCs w:val="22"/>
          <w:rtl/>
        </w:rPr>
        <w:t xml:space="preserve"> وطيار سابق شارك في قصف المفاعل النووي</w:t>
      </w:r>
      <w:r w:rsidR="001C270C">
        <w:rPr>
          <w:rFonts w:ascii="Simplified Arabic" w:hAnsi="Simplified Arabic" w:cs="Simplified Arabic" w:hint="cs"/>
          <w:sz w:val="22"/>
          <w:szCs w:val="22"/>
          <w:rtl/>
        </w:rPr>
        <w:t xml:space="preserve"> العراقي </w:t>
      </w:r>
      <w:proofErr w:type="spellStart"/>
      <w:r w:rsidR="001C270C">
        <w:rPr>
          <w:rFonts w:ascii="Simplified Arabic" w:hAnsi="Simplified Arabic" w:cs="Simplified Arabic" w:hint="cs"/>
          <w:sz w:val="22"/>
          <w:szCs w:val="22"/>
          <w:rtl/>
        </w:rPr>
        <w:t>"</w:t>
      </w:r>
      <w:r w:rsidRPr="007F47AB">
        <w:rPr>
          <w:rFonts w:ascii="Simplified Arabic" w:hAnsi="Simplified Arabic" w:cs="Simplified Arabic"/>
          <w:sz w:val="22"/>
          <w:szCs w:val="22"/>
          <w:rtl/>
        </w:rPr>
        <w:t>تموز</w:t>
      </w:r>
      <w:r w:rsidR="001C270C">
        <w:rPr>
          <w:rFonts w:ascii="Simplified Arabic" w:hAnsi="Simplified Arabic" w:cs="Simplified Arabic" w:hint="cs"/>
          <w:sz w:val="22"/>
          <w:szCs w:val="22"/>
          <w:rtl/>
        </w:rPr>
        <w:t>"</w:t>
      </w:r>
      <w:proofErr w:type="spellEnd"/>
      <w:r w:rsidR="001C270C">
        <w:rPr>
          <w:rFonts w:ascii="Simplified Arabic" w:hAnsi="Simplified Arabic" w:cs="Simplified Arabic" w:hint="cs"/>
          <w:sz w:val="22"/>
          <w:szCs w:val="22"/>
          <w:rtl/>
        </w:rPr>
        <w:t xml:space="preserve"> عام </w:t>
      </w:r>
      <w:proofErr w:type="spellStart"/>
      <w:r w:rsidR="001C270C">
        <w:rPr>
          <w:rFonts w:ascii="Simplified Arabic" w:hAnsi="Simplified Arabic" w:cs="Simplified Arabic" w:hint="cs"/>
          <w:sz w:val="22"/>
          <w:szCs w:val="22"/>
          <w:rtl/>
        </w:rPr>
        <w:t>1981</w:t>
      </w:r>
      <w:r w:rsidRPr="007F47AB">
        <w:rPr>
          <w:rFonts w:ascii="Simplified Arabic" w:hAnsi="Simplified Arabic" w:cs="Simplified Arabic"/>
          <w:sz w:val="22"/>
          <w:szCs w:val="22"/>
          <w:rtl/>
        </w:rPr>
        <w:t>،</w:t>
      </w:r>
      <w:proofErr w:type="spellEnd"/>
      <w:r w:rsidRPr="007F47AB">
        <w:rPr>
          <w:rFonts w:ascii="Simplified Arabic" w:hAnsi="Simplified Arabic" w:cs="Simplified Arabic"/>
          <w:sz w:val="22"/>
          <w:szCs w:val="22"/>
          <w:rtl/>
        </w:rPr>
        <w:t xml:space="preserve"> ورئيس جهاز الاستخبارات </w:t>
      </w:r>
      <w:proofErr w:type="spellStart"/>
      <w:r w:rsidRPr="007F47AB">
        <w:rPr>
          <w:rFonts w:ascii="Simplified Arabic" w:hAnsi="Simplified Arabic" w:cs="Simplified Arabic"/>
          <w:sz w:val="22"/>
          <w:szCs w:val="22"/>
          <w:rtl/>
        </w:rPr>
        <w:t>السابق،</w:t>
      </w:r>
      <w:proofErr w:type="spellEnd"/>
      <w:r w:rsidRPr="007F47AB">
        <w:rPr>
          <w:rFonts w:ascii="Simplified Arabic" w:hAnsi="Simplified Arabic" w:cs="Simplified Arabic"/>
          <w:sz w:val="22"/>
          <w:szCs w:val="22"/>
          <w:rtl/>
        </w:rPr>
        <w:t xml:space="preserve"> ومرشح الحزب الصهيوني لمنصب وزير الدفاع</w:t>
      </w:r>
      <w:r>
        <w:rPr>
          <w:rFonts w:ascii="Simplified Arabic" w:hAnsi="Simplified Arabic" w:cs="Simplified Arabic" w:hint="cs"/>
          <w:sz w:val="22"/>
          <w:szCs w:val="22"/>
          <w:rtl/>
        </w:rPr>
        <w:t xml:space="preserve">. </w:t>
      </w:r>
      <w:r w:rsidRPr="007F47AB">
        <w:rPr>
          <w:rFonts w:ascii="Simplified Arabic" w:hAnsi="Simplified Arabic" w:cs="Simplified Arabic"/>
          <w:sz w:val="22"/>
          <w:szCs w:val="22"/>
          <w:rtl/>
        </w:rPr>
        <w:t xml:space="preserve">    </w:t>
      </w:r>
    </w:p>
  </w:footnote>
  <w:footnote w:id="3">
    <w:p w:rsidR="007F47AB" w:rsidRPr="001175E1" w:rsidRDefault="007F47AB" w:rsidP="001175E1">
      <w:pPr>
        <w:pStyle w:val="a3"/>
        <w:jc w:val="both"/>
        <w:rPr>
          <w:rFonts w:ascii="Simplified Arabic" w:hAnsi="Simplified Arabic" w:cs="Simplified Arabic"/>
          <w:sz w:val="22"/>
          <w:szCs w:val="22"/>
          <w:lang w:bidi="ar-JO"/>
        </w:rPr>
      </w:pPr>
      <w:r w:rsidRPr="001175E1">
        <w:rPr>
          <w:rStyle w:val="a4"/>
          <w:rFonts w:ascii="Simplified Arabic" w:hAnsi="Simplified Arabic" w:cs="Simplified Arabic"/>
          <w:sz w:val="22"/>
          <w:szCs w:val="22"/>
        </w:rPr>
        <w:footnoteRef/>
      </w:r>
      <w:r w:rsidRPr="001175E1">
        <w:rPr>
          <w:rFonts w:ascii="Simplified Arabic" w:hAnsi="Simplified Arabic" w:cs="Simplified Arabic"/>
          <w:sz w:val="22"/>
          <w:szCs w:val="22"/>
          <w:rtl/>
        </w:rPr>
        <w:t xml:space="preserve">. </w:t>
      </w:r>
      <w:proofErr w:type="spellStart"/>
      <w:r w:rsidR="001175E1" w:rsidRPr="001175E1">
        <w:rPr>
          <w:rFonts w:ascii="Simplified Arabic" w:hAnsi="Simplified Arabic" w:cs="Simplified Arabic"/>
          <w:sz w:val="22"/>
          <w:szCs w:val="22"/>
          <w:rtl/>
        </w:rPr>
        <w:t>تسفي</w:t>
      </w:r>
      <w:proofErr w:type="spellEnd"/>
      <w:r w:rsidR="001175E1" w:rsidRPr="001175E1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proofErr w:type="spellStart"/>
      <w:r w:rsidR="001175E1" w:rsidRPr="001175E1">
        <w:rPr>
          <w:rFonts w:ascii="Simplified Arabic" w:hAnsi="Simplified Arabic" w:cs="Simplified Arabic"/>
          <w:sz w:val="22"/>
          <w:szCs w:val="22"/>
          <w:rtl/>
        </w:rPr>
        <w:t>هندل</w:t>
      </w:r>
      <w:proofErr w:type="spellEnd"/>
      <w:r w:rsidR="001175E1" w:rsidRPr="001175E1">
        <w:rPr>
          <w:rFonts w:ascii="Simplified Arabic" w:hAnsi="Simplified Arabic" w:cs="Simplified Arabic"/>
          <w:sz w:val="22"/>
          <w:szCs w:val="22"/>
          <w:rtl/>
        </w:rPr>
        <w:t xml:space="preserve">: </w:t>
      </w:r>
      <w:r w:rsidR="00CF6AA7">
        <w:rPr>
          <w:rFonts w:ascii="Simplified Arabic" w:hAnsi="Simplified Arabic" w:cs="Simplified Arabic" w:hint="cs"/>
          <w:sz w:val="22"/>
          <w:szCs w:val="22"/>
          <w:rtl/>
        </w:rPr>
        <w:t>ع</w:t>
      </w:r>
      <w:r w:rsidR="001175E1" w:rsidRPr="001175E1">
        <w:rPr>
          <w:rFonts w:ascii="Simplified Arabic" w:hAnsi="Simplified Arabic" w:cs="Simplified Arabic"/>
          <w:sz w:val="22"/>
          <w:szCs w:val="22"/>
          <w:rtl/>
        </w:rPr>
        <w:t xml:space="preserve">ضو كنيست سابق عن حزبي </w:t>
      </w:r>
      <w:proofErr w:type="spellStart"/>
      <w:r w:rsidR="001175E1" w:rsidRPr="001175E1">
        <w:rPr>
          <w:rFonts w:ascii="Simplified Arabic" w:hAnsi="Simplified Arabic" w:cs="Simplified Arabic"/>
          <w:sz w:val="22"/>
          <w:szCs w:val="22"/>
          <w:rtl/>
        </w:rPr>
        <w:t>المفدال</w:t>
      </w:r>
      <w:proofErr w:type="spellEnd"/>
      <w:r w:rsidR="001175E1" w:rsidRPr="001175E1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proofErr w:type="spellStart"/>
      <w:r w:rsidR="001175E1" w:rsidRPr="001175E1">
        <w:rPr>
          <w:rFonts w:ascii="Simplified Arabic" w:hAnsi="Simplified Arabic" w:cs="Simplified Arabic"/>
          <w:sz w:val="22"/>
          <w:szCs w:val="22"/>
          <w:rtl/>
        </w:rPr>
        <w:t>وتقوماه،</w:t>
      </w:r>
      <w:proofErr w:type="spellEnd"/>
      <w:r w:rsidR="001175E1" w:rsidRPr="001175E1">
        <w:rPr>
          <w:rFonts w:ascii="Simplified Arabic" w:hAnsi="Simplified Arabic" w:cs="Simplified Arabic"/>
          <w:sz w:val="22"/>
          <w:szCs w:val="22"/>
          <w:rtl/>
        </w:rPr>
        <w:t xml:space="preserve"> ورئيس مجلس المستوطنات السابق في قطاع غزة. </w:t>
      </w:r>
      <w:r w:rsidRPr="001175E1">
        <w:rPr>
          <w:rFonts w:ascii="Simplified Arabic" w:hAnsi="Simplified Arabic" w:cs="Simplified Arabic"/>
          <w:sz w:val="22"/>
          <w:szCs w:val="22"/>
          <w:rtl/>
        </w:rPr>
        <w:t xml:space="preserve"> </w:t>
      </w:r>
    </w:p>
  </w:footnote>
  <w:footnote w:id="4">
    <w:p w:rsidR="001175E1" w:rsidRPr="001175E1" w:rsidRDefault="001175E1" w:rsidP="000E3B66">
      <w:pPr>
        <w:pStyle w:val="a3"/>
        <w:ind w:left="226" w:hanging="226"/>
        <w:jc w:val="both"/>
        <w:rPr>
          <w:rFonts w:ascii="Simplified Arabic" w:hAnsi="Simplified Arabic" w:cs="Simplified Arabic"/>
          <w:sz w:val="22"/>
          <w:szCs w:val="22"/>
          <w:lang w:bidi="ar-JO"/>
        </w:rPr>
      </w:pPr>
      <w:r w:rsidRPr="001175E1">
        <w:rPr>
          <w:rStyle w:val="a4"/>
          <w:rFonts w:ascii="Simplified Arabic" w:hAnsi="Simplified Arabic" w:cs="Simplified Arabic"/>
          <w:sz w:val="22"/>
          <w:szCs w:val="22"/>
        </w:rPr>
        <w:footnoteRef/>
      </w:r>
      <w:r w:rsidRPr="001175E1">
        <w:rPr>
          <w:rFonts w:ascii="Simplified Arabic" w:hAnsi="Simplified Arabic" w:cs="Simplified Arabic"/>
          <w:sz w:val="22"/>
          <w:szCs w:val="22"/>
          <w:rtl/>
          <w:lang w:bidi="ar-JO"/>
        </w:rPr>
        <w:t xml:space="preserve">. رئيس هيئة أركان الجيش الإسرائيلي قبل الانفصال عن قطاع </w:t>
      </w:r>
      <w:proofErr w:type="spellStart"/>
      <w:r w:rsidRPr="001175E1">
        <w:rPr>
          <w:rFonts w:ascii="Simplified Arabic" w:hAnsi="Simplified Arabic" w:cs="Simplified Arabic"/>
          <w:sz w:val="22"/>
          <w:szCs w:val="22"/>
          <w:rtl/>
          <w:lang w:bidi="ar-JO"/>
        </w:rPr>
        <w:t>غزة</w:t>
      </w:r>
      <w:r w:rsidR="000E3B66">
        <w:rPr>
          <w:rFonts w:ascii="Simplified Arabic" w:hAnsi="Simplified Arabic" w:cs="Simplified Arabic" w:hint="cs"/>
          <w:sz w:val="22"/>
          <w:szCs w:val="22"/>
          <w:rtl/>
          <w:lang w:bidi="ar-JO"/>
        </w:rPr>
        <w:t>،</w:t>
      </w:r>
      <w:proofErr w:type="spellEnd"/>
      <w:r w:rsidRPr="001175E1">
        <w:rPr>
          <w:rFonts w:ascii="Simplified Arabic" w:hAnsi="Simplified Arabic" w:cs="Simplified Arabic"/>
          <w:sz w:val="22"/>
          <w:szCs w:val="22"/>
          <w:rtl/>
          <w:lang w:bidi="ar-JO"/>
        </w:rPr>
        <w:t xml:space="preserve"> ووزير دفاع في حكومة بنيامين </w:t>
      </w:r>
      <w:proofErr w:type="spellStart"/>
      <w:r w:rsidRPr="001175E1">
        <w:rPr>
          <w:rFonts w:ascii="Simplified Arabic" w:hAnsi="Simplified Arabic" w:cs="Simplified Arabic"/>
          <w:sz w:val="22"/>
          <w:szCs w:val="22"/>
          <w:rtl/>
          <w:lang w:bidi="ar-JO"/>
        </w:rPr>
        <w:t>نتنياهو</w:t>
      </w:r>
      <w:proofErr w:type="spellEnd"/>
      <w:r w:rsidRPr="001175E1">
        <w:rPr>
          <w:rFonts w:ascii="Simplified Arabic" w:hAnsi="Simplified Arabic" w:cs="Simplified Arabic"/>
          <w:sz w:val="22"/>
          <w:szCs w:val="22"/>
          <w:rtl/>
          <w:lang w:bidi="ar-JO"/>
        </w:rPr>
        <w:t xml:space="preserve"> الأخيرة التي </w:t>
      </w:r>
      <w:r w:rsidR="000E3B66">
        <w:rPr>
          <w:rFonts w:ascii="Simplified Arabic" w:hAnsi="Simplified Arabic" w:cs="Simplified Arabic" w:hint="cs"/>
          <w:sz w:val="22"/>
          <w:szCs w:val="22"/>
          <w:rtl/>
          <w:lang w:bidi="ar-JO"/>
        </w:rPr>
        <w:t>أ</w:t>
      </w:r>
      <w:r w:rsidRPr="001175E1">
        <w:rPr>
          <w:rFonts w:ascii="Simplified Arabic" w:hAnsi="Simplified Arabic" w:cs="Simplified Arabic"/>
          <w:sz w:val="22"/>
          <w:szCs w:val="22"/>
          <w:rtl/>
          <w:lang w:bidi="ar-JO"/>
        </w:rPr>
        <w:t>جبر على الاستقالة منها</w:t>
      </w:r>
      <w:r w:rsidR="00591E4F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</w:t>
      </w:r>
      <w:proofErr w:type="spellStart"/>
      <w:r w:rsidRPr="001175E1">
        <w:rPr>
          <w:rFonts w:ascii="Simplified Arabic" w:hAnsi="Simplified Arabic" w:cs="Simplified Arabic"/>
          <w:sz w:val="22"/>
          <w:szCs w:val="22"/>
          <w:rtl/>
          <w:lang w:bidi="ar-JO"/>
        </w:rPr>
        <w:t>،</w:t>
      </w:r>
      <w:proofErr w:type="spellEnd"/>
      <w:r w:rsidRPr="001175E1">
        <w:rPr>
          <w:rFonts w:ascii="Simplified Arabic" w:hAnsi="Simplified Arabic" w:cs="Simplified Arabic"/>
          <w:sz w:val="22"/>
          <w:szCs w:val="22"/>
          <w:rtl/>
          <w:lang w:bidi="ar-JO"/>
        </w:rPr>
        <w:t xml:space="preserve"> من </w:t>
      </w:r>
      <w:r w:rsidR="000E3B66">
        <w:rPr>
          <w:rFonts w:ascii="Simplified Arabic" w:hAnsi="Simplified Arabic" w:cs="Simplified Arabic" w:hint="cs"/>
          <w:sz w:val="22"/>
          <w:szCs w:val="22"/>
          <w:rtl/>
          <w:lang w:bidi="ar-JO"/>
        </w:rPr>
        <w:t>أ</w:t>
      </w:r>
      <w:r w:rsidRPr="001175E1">
        <w:rPr>
          <w:rFonts w:ascii="Simplified Arabic" w:hAnsi="Simplified Arabic" w:cs="Simplified Arabic"/>
          <w:sz w:val="22"/>
          <w:szCs w:val="22"/>
          <w:rtl/>
          <w:lang w:bidi="ar-JO"/>
        </w:rPr>
        <w:t xml:space="preserve">جل تعيين </w:t>
      </w:r>
      <w:proofErr w:type="spellStart"/>
      <w:r w:rsidRPr="001175E1">
        <w:rPr>
          <w:rFonts w:ascii="Simplified Arabic" w:hAnsi="Simplified Arabic" w:cs="Simplified Arabic"/>
          <w:sz w:val="22"/>
          <w:szCs w:val="22"/>
          <w:rtl/>
          <w:lang w:bidi="ar-JO"/>
        </w:rPr>
        <w:t>أفيغدور</w:t>
      </w:r>
      <w:proofErr w:type="spellEnd"/>
      <w:r w:rsidRPr="001175E1">
        <w:rPr>
          <w:rFonts w:ascii="Simplified Arabic" w:hAnsi="Simplified Arabic" w:cs="Simplified Arabic"/>
          <w:sz w:val="22"/>
          <w:szCs w:val="22"/>
          <w:rtl/>
          <w:lang w:bidi="ar-JO"/>
        </w:rPr>
        <w:t xml:space="preserve"> ليبرمان مكانه. </w:t>
      </w:r>
    </w:p>
  </w:footnote>
  <w:footnote w:id="5">
    <w:p w:rsidR="001175E1" w:rsidRPr="00802086" w:rsidRDefault="001175E1" w:rsidP="000E3B66">
      <w:pPr>
        <w:pStyle w:val="a3"/>
        <w:ind w:left="226" w:hanging="226"/>
        <w:jc w:val="both"/>
        <w:rPr>
          <w:rFonts w:ascii="Simplified Arabic" w:hAnsi="Simplified Arabic" w:cs="Simplified Arabic"/>
          <w:sz w:val="22"/>
          <w:szCs w:val="22"/>
          <w:rtl/>
          <w:lang w:bidi="ar-JO"/>
        </w:rPr>
      </w:pPr>
      <w:r w:rsidRPr="00802086">
        <w:rPr>
          <w:rStyle w:val="a4"/>
          <w:rFonts w:ascii="Simplified Arabic" w:hAnsi="Simplified Arabic" w:cs="Simplified Arabic"/>
          <w:sz w:val="22"/>
          <w:szCs w:val="22"/>
        </w:rPr>
        <w:footnoteRef/>
      </w:r>
      <w:r w:rsidRPr="00802086">
        <w:rPr>
          <w:rFonts w:ascii="Simplified Arabic" w:hAnsi="Simplified Arabic" w:cs="Simplified Arabic"/>
          <w:sz w:val="22"/>
          <w:szCs w:val="22"/>
          <w:rtl/>
        </w:rPr>
        <w:t xml:space="preserve">. أودي </w:t>
      </w:r>
      <w:proofErr w:type="spellStart"/>
      <w:r w:rsidRPr="00802086">
        <w:rPr>
          <w:rFonts w:ascii="Simplified Arabic" w:hAnsi="Simplified Arabic" w:cs="Simplified Arabic"/>
          <w:sz w:val="22"/>
          <w:szCs w:val="22"/>
          <w:rtl/>
        </w:rPr>
        <w:t>ديكل</w:t>
      </w:r>
      <w:proofErr w:type="spellEnd"/>
      <w:r w:rsidRPr="00802086">
        <w:rPr>
          <w:rFonts w:ascii="Simplified Arabic" w:hAnsi="Simplified Arabic" w:cs="Simplified Arabic"/>
          <w:sz w:val="22"/>
          <w:szCs w:val="22"/>
          <w:rtl/>
        </w:rPr>
        <w:t xml:space="preserve">: عميد احتياط في الجيش </w:t>
      </w:r>
      <w:proofErr w:type="spellStart"/>
      <w:r w:rsidRPr="00802086">
        <w:rPr>
          <w:rFonts w:ascii="Simplified Arabic" w:hAnsi="Simplified Arabic" w:cs="Simplified Arabic"/>
          <w:sz w:val="22"/>
          <w:szCs w:val="22"/>
          <w:rtl/>
        </w:rPr>
        <w:t>الإسرائيلي،</w:t>
      </w:r>
      <w:proofErr w:type="spellEnd"/>
      <w:r w:rsidRPr="00802086">
        <w:rPr>
          <w:rFonts w:ascii="Simplified Arabic" w:hAnsi="Simplified Arabic" w:cs="Simplified Arabic"/>
          <w:sz w:val="22"/>
          <w:szCs w:val="22"/>
          <w:rtl/>
        </w:rPr>
        <w:t xml:space="preserve"> ورئيس سابق لمركز التخطيط الاستراتيجي في </w:t>
      </w:r>
      <w:proofErr w:type="spellStart"/>
      <w:r w:rsidRPr="00802086">
        <w:rPr>
          <w:rFonts w:ascii="Simplified Arabic" w:hAnsi="Simplified Arabic" w:cs="Simplified Arabic"/>
          <w:sz w:val="22"/>
          <w:szCs w:val="22"/>
          <w:rtl/>
        </w:rPr>
        <w:t>الجيش،</w:t>
      </w:r>
      <w:proofErr w:type="spellEnd"/>
      <w:r w:rsidRPr="00802086">
        <w:rPr>
          <w:rFonts w:ascii="Simplified Arabic" w:hAnsi="Simplified Arabic" w:cs="Simplified Arabic"/>
          <w:sz w:val="22"/>
          <w:szCs w:val="22"/>
          <w:rtl/>
        </w:rPr>
        <w:t xml:space="preserve"> شغل منصب رئيس ملف المفاوضات مع الفلسطينيين خلال حكومة </w:t>
      </w:r>
      <w:proofErr w:type="spellStart"/>
      <w:r w:rsidRPr="00802086">
        <w:rPr>
          <w:rFonts w:ascii="Simplified Arabic" w:hAnsi="Simplified Arabic" w:cs="Simplified Arabic"/>
          <w:sz w:val="22"/>
          <w:szCs w:val="22"/>
          <w:rtl/>
        </w:rPr>
        <w:t>أولمرط،</w:t>
      </w:r>
      <w:proofErr w:type="spellEnd"/>
      <w:r w:rsidRPr="00802086">
        <w:rPr>
          <w:rFonts w:ascii="Simplified Arabic" w:hAnsi="Simplified Arabic" w:cs="Simplified Arabic"/>
          <w:sz w:val="22"/>
          <w:szCs w:val="22"/>
          <w:rtl/>
        </w:rPr>
        <w:t xml:space="preserve"> يعمل حاليا مدير</w:t>
      </w:r>
      <w:r w:rsidR="000E3B66">
        <w:rPr>
          <w:rFonts w:ascii="Simplified Arabic" w:hAnsi="Simplified Arabic" w:cs="Simplified Arabic" w:hint="cs"/>
          <w:sz w:val="22"/>
          <w:szCs w:val="22"/>
          <w:rtl/>
        </w:rPr>
        <w:t>ا</w:t>
      </w:r>
      <w:r w:rsidRPr="00802086">
        <w:rPr>
          <w:rFonts w:ascii="Simplified Arabic" w:hAnsi="Simplified Arabic" w:cs="Simplified Arabic"/>
          <w:sz w:val="22"/>
          <w:szCs w:val="22"/>
          <w:rtl/>
        </w:rPr>
        <w:t xml:space="preserve"> لمركز أبحاث الأمن القومي في جامعة تل أبيب.    </w:t>
      </w:r>
    </w:p>
  </w:footnote>
  <w:footnote w:id="6">
    <w:p w:rsidR="00802086" w:rsidRPr="00802086" w:rsidRDefault="00802086" w:rsidP="000E3B66">
      <w:pPr>
        <w:pStyle w:val="a3"/>
        <w:jc w:val="both"/>
        <w:rPr>
          <w:rFonts w:ascii="Simplified Arabic" w:hAnsi="Simplified Arabic" w:cs="Simplified Arabic"/>
          <w:sz w:val="22"/>
          <w:szCs w:val="22"/>
          <w:lang w:bidi="ar-JO"/>
        </w:rPr>
      </w:pPr>
      <w:r w:rsidRPr="00802086">
        <w:rPr>
          <w:rStyle w:val="a4"/>
          <w:rFonts w:ascii="Simplified Arabic" w:hAnsi="Simplified Arabic" w:cs="Simplified Arabic"/>
          <w:sz w:val="22"/>
          <w:szCs w:val="22"/>
        </w:rPr>
        <w:footnoteRef/>
      </w:r>
      <w:r w:rsidRPr="00802086">
        <w:rPr>
          <w:rFonts w:ascii="Simplified Arabic" w:hAnsi="Simplified Arabic" w:cs="Simplified Arabic"/>
          <w:sz w:val="22"/>
          <w:szCs w:val="22"/>
          <w:rtl/>
        </w:rPr>
        <w:t xml:space="preserve">. موتي </w:t>
      </w:r>
      <w:proofErr w:type="spellStart"/>
      <w:r w:rsidRPr="00802086">
        <w:rPr>
          <w:rFonts w:ascii="Simplified Arabic" w:hAnsi="Simplified Arabic" w:cs="Simplified Arabic"/>
          <w:sz w:val="22"/>
          <w:szCs w:val="22"/>
          <w:rtl/>
        </w:rPr>
        <w:t>يوئاف</w:t>
      </w:r>
      <w:proofErr w:type="spellEnd"/>
      <w:r w:rsidR="009D1088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Pr="00802086">
        <w:rPr>
          <w:rFonts w:ascii="Simplified Arabic" w:hAnsi="Simplified Arabic" w:cs="Simplified Arabic"/>
          <w:sz w:val="22"/>
          <w:szCs w:val="22"/>
          <w:rtl/>
        </w:rPr>
        <w:t xml:space="preserve">: عقيد احتياط في الجيش </w:t>
      </w:r>
      <w:proofErr w:type="spellStart"/>
      <w:r w:rsidRPr="00802086">
        <w:rPr>
          <w:rFonts w:ascii="Simplified Arabic" w:hAnsi="Simplified Arabic" w:cs="Simplified Arabic"/>
          <w:sz w:val="22"/>
          <w:szCs w:val="22"/>
          <w:rtl/>
        </w:rPr>
        <w:t>الإسر</w:t>
      </w:r>
      <w:r w:rsidR="000E3B66">
        <w:rPr>
          <w:rFonts w:ascii="Simplified Arabic" w:hAnsi="Simplified Arabic" w:cs="Simplified Arabic" w:hint="cs"/>
          <w:sz w:val="22"/>
          <w:szCs w:val="22"/>
          <w:rtl/>
        </w:rPr>
        <w:t>ا</w:t>
      </w:r>
      <w:r w:rsidRPr="00802086">
        <w:rPr>
          <w:rFonts w:ascii="Simplified Arabic" w:hAnsi="Simplified Arabic" w:cs="Simplified Arabic"/>
          <w:sz w:val="22"/>
          <w:szCs w:val="22"/>
          <w:rtl/>
        </w:rPr>
        <w:t>ئيلي</w:t>
      </w:r>
      <w:r w:rsidR="000E3B66">
        <w:rPr>
          <w:rFonts w:ascii="Simplified Arabic" w:hAnsi="Simplified Arabic" w:cs="Simplified Arabic" w:hint="cs"/>
          <w:sz w:val="22"/>
          <w:szCs w:val="22"/>
          <w:rtl/>
        </w:rPr>
        <w:t>،</w:t>
      </w:r>
      <w:proofErr w:type="spellEnd"/>
      <w:r w:rsidR="000E3B66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Pr="00802086">
        <w:rPr>
          <w:rFonts w:ascii="Simplified Arabic" w:hAnsi="Simplified Arabic" w:cs="Simplified Arabic"/>
          <w:sz w:val="22"/>
          <w:szCs w:val="22"/>
          <w:rtl/>
        </w:rPr>
        <w:t xml:space="preserve">عضو كنيست عن حزب البيت الوطني.  </w:t>
      </w:r>
    </w:p>
  </w:footnote>
  <w:footnote w:id="7">
    <w:p w:rsidR="00802086" w:rsidRPr="00802086" w:rsidRDefault="00802086" w:rsidP="000E3B66">
      <w:pPr>
        <w:pStyle w:val="a3"/>
        <w:ind w:left="226" w:hanging="226"/>
        <w:jc w:val="both"/>
        <w:rPr>
          <w:rFonts w:ascii="Simplified Arabic" w:hAnsi="Simplified Arabic" w:cs="Simplified Arabic"/>
          <w:sz w:val="22"/>
          <w:szCs w:val="22"/>
          <w:lang w:bidi="ar-JO"/>
        </w:rPr>
      </w:pPr>
      <w:r w:rsidRPr="00802086">
        <w:rPr>
          <w:rStyle w:val="a4"/>
          <w:rFonts w:ascii="Simplified Arabic" w:hAnsi="Simplified Arabic" w:cs="Simplified Arabic"/>
          <w:sz w:val="22"/>
          <w:szCs w:val="22"/>
        </w:rPr>
        <w:footnoteRef/>
      </w:r>
      <w:r w:rsidRPr="00802086">
        <w:rPr>
          <w:rFonts w:ascii="Simplified Arabic" w:hAnsi="Simplified Arabic" w:cs="Simplified Arabic"/>
          <w:sz w:val="22"/>
          <w:szCs w:val="22"/>
          <w:rtl/>
        </w:rPr>
        <w:t xml:space="preserve">. أساف </w:t>
      </w:r>
      <w:proofErr w:type="spellStart"/>
      <w:r w:rsidRPr="00802086">
        <w:rPr>
          <w:rFonts w:ascii="Simplified Arabic" w:hAnsi="Simplified Arabic" w:cs="Simplified Arabic"/>
          <w:sz w:val="22"/>
          <w:szCs w:val="22"/>
          <w:rtl/>
        </w:rPr>
        <w:t>أوريفن</w:t>
      </w:r>
      <w:proofErr w:type="spellEnd"/>
      <w:r w:rsidRPr="00802086">
        <w:rPr>
          <w:rFonts w:ascii="Simplified Arabic" w:hAnsi="Simplified Arabic" w:cs="Simplified Arabic"/>
          <w:sz w:val="22"/>
          <w:szCs w:val="22"/>
          <w:rtl/>
        </w:rPr>
        <w:t>: عميد احتياط ورئيس قسم التخطيط الإستراتيجي السابق في الجيش الإسرائيلي</w:t>
      </w:r>
      <w:r w:rsidR="00C1399F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proofErr w:type="spellStart"/>
      <w:r w:rsidRPr="00802086">
        <w:rPr>
          <w:rFonts w:ascii="Simplified Arabic" w:hAnsi="Simplified Arabic" w:cs="Simplified Arabic"/>
          <w:sz w:val="22"/>
          <w:szCs w:val="22"/>
          <w:rtl/>
        </w:rPr>
        <w:t>،</w:t>
      </w:r>
      <w:proofErr w:type="spellEnd"/>
      <w:r w:rsidRPr="00802086">
        <w:rPr>
          <w:rFonts w:ascii="Simplified Arabic" w:hAnsi="Simplified Arabic" w:cs="Simplified Arabic"/>
          <w:sz w:val="22"/>
          <w:szCs w:val="22"/>
          <w:rtl/>
        </w:rPr>
        <w:t xml:space="preserve"> يحمل رسالة الماجستير في اللغة </w:t>
      </w:r>
      <w:proofErr w:type="spellStart"/>
      <w:r w:rsidRPr="00802086">
        <w:rPr>
          <w:rFonts w:ascii="Simplified Arabic" w:hAnsi="Simplified Arabic" w:cs="Simplified Arabic"/>
          <w:sz w:val="22"/>
          <w:szCs w:val="22"/>
          <w:rtl/>
        </w:rPr>
        <w:t>والادب</w:t>
      </w:r>
      <w:proofErr w:type="spellEnd"/>
      <w:r w:rsidRPr="00802086">
        <w:rPr>
          <w:rFonts w:ascii="Simplified Arabic" w:hAnsi="Simplified Arabic" w:cs="Simplified Arabic"/>
          <w:sz w:val="22"/>
          <w:szCs w:val="22"/>
          <w:rtl/>
        </w:rPr>
        <w:t xml:space="preserve"> العربي</w:t>
      </w:r>
      <w:r w:rsidR="00C1399F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proofErr w:type="spellStart"/>
      <w:r w:rsidRPr="00802086">
        <w:rPr>
          <w:rFonts w:ascii="Simplified Arabic" w:hAnsi="Simplified Arabic" w:cs="Simplified Arabic"/>
          <w:sz w:val="22"/>
          <w:szCs w:val="22"/>
          <w:rtl/>
        </w:rPr>
        <w:t>،</w:t>
      </w:r>
      <w:proofErr w:type="spellEnd"/>
      <w:r w:rsidRPr="00802086">
        <w:rPr>
          <w:rFonts w:ascii="Simplified Arabic" w:hAnsi="Simplified Arabic" w:cs="Simplified Arabic"/>
          <w:sz w:val="22"/>
          <w:szCs w:val="22"/>
          <w:rtl/>
        </w:rPr>
        <w:t xml:space="preserve"> ي</w:t>
      </w:r>
      <w:r>
        <w:rPr>
          <w:rFonts w:ascii="Simplified Arabic" w:hAnsi="Simplified Arabic" w:cs="Simplified Arabic" w:hint="cs"/>
          <w:sz w:val="22"/>
          <w:szCs w:val="22"/>
          <w:rtl/>
        </w:rPr>
        <w:t>ع</w:t>
      </w:r>
      <w:r w:rsidRPr="00802086">
        <w:rPr>
          <w:rFonts w:ascii="Simplified Arabic" w:hAnsi="Simplified Arabic" w:cs="Simplified Arabic"/>
          <w:sz w:val="22"/>
          <w:szCs w:val="22"/>
          <w:rtl/>
        </w:rPr>
        <w:t>مل ح</w:t>
      </w:r>
      <w:r>
        <w:rPr>
          <w:rFonts w:ascii="Simplified Arabic" w:hAnsi="Simplified Arabic" w:cs="Simplified Arabic" w:hint="cs"/>
          <w:sz w:val="22"/>
          <w:szCs w:val="22"/>
          <w:rtl/>
        </w:rPr>
        <w:t>الي</w:t>
      </w:r>
      <w:r w:rsidRPr="00802086">
        <w:rPr>
          <w:rFonts w:ascii="Simplified Arabic" w:hAnsi="Simplified Arabic" w:cs="Simplified Arabic"/>
          <w:sz w:val="22"/>
          <w:szCs w:val="22"/>
          <w:rtl/>
        </w:rPr>
        <w:t xml:space="preserve">ا باحثا </w:t>
      </w:r>
      <w:r w:rsidR="000E3B66">
        <w:rPr>
          <w:rFonts w:ascii="Simplified Arabic" w:hAnsi="Simplified Arabic" w:cs="Simplified Arabic" w:hint="cs"/>
          <w:sz w:val="22"/>
          <w:szCs w:val="22"/>
          <w:rtl/>
        </w:rPr>
        <w:t xml:space="preserve">في </w:t>
      </w:r>
      <w:r w:rsidRPr="00802086">
        <w:rPr>
          <w:rFonts w:ascii="Simplified Arabic" w:hAnsi="Simplified Arabic" w:cs="Simplified Arabic"/>
          <w:sz w:val="22"/>
          <w:szCs w:val="22"/>
          <w:rtl/>
        </w:rPr>
        <w:t>مركز أبح</w:t>
      </w:r>
      <w:r w:rsidR="000E3B66">
        <w:rPr>
          <w:rFonts w:ascii="Simplified Arabic" w:hAnsi="Simplified Arabic" w:cs="Simplified Arabic" w:hint="cs"/>
          <w:sz w:val="22"/>
          <w:szCs w:val="22"/>
          <w:rtl/>
        </w:rPr>
        <w:t>ا</w:t>
      </w:r>
      <w:r w:rsidRPr="00802086">
        <w:rPr>
          <w:rFonts w:ascii="Simplified Arabic" w:hAnsi="Simplified Arabic" w:cs="Simplified Arabic"/>
          <w:sz w:val="22"/>
          <w:szCs w:val="22"/>
          <w:rtl/>
        </w:rPr>
        <w:t xml:space="preserve">ث الأمن القومي </w:t>
      </w:r>
      <w:r>
        <w:rPr>
          <w:rFonts w:ascii="Simplified Arabic" w:hAnsi="Simplified Arabic" w:cs="Simplified Arabic" w:hint="cs"/>
          <w:sz w:val="22"/>
          <w:szCs w:val="22"/>
          <w:rtl/>
        </w:rPr>
        <w:t>بجامعة تل أبيب</w:t>
      </w:r>
      <w:r w:rsidRPr="00802086">
        <w:rPr>
          <w:rFonts w:ascii="Simplified Arabic" w:hAnsi="Simplified Arabic" w:cs="Simplified Arabic"/>
          <w:sz w:val="22"/>
          <w:szCs w:val="22"/>
          <w:rtl/>
        </w:rPr>
        <w:t xml:space="preserve">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29ED"/>
    <w:multiLevelType w:val="hybridMultilevel"/>
    <w:tmpl w:val="53484448"/>
    <w:lvl w:ilvl="0" w:tplc="6F44141E">
      <w:start w:val="1"/>
      <w:numFmt w:val="arabicAlpha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518A7"/>
    <w:multiLevelType w:val="hybridMultilevel"/>
    <w:tmpl w:val="CB809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579BF"/>
    <w:multiLevelType w:val="hybridMultilevel"/>
    <w:tmpl w:val="F2E029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BC5D0A"/>
    <w:multiLevelType w:val="hybridMultilevel"/>
    <w:tmpl w:val="40FC90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11DB0"/>
    <w:multiLevelType w:val="hybridMultilevel"/>
    <w:tmpl w:val="3E0E09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5E2C54"/>
    <w:multiLevelType w:val="hybridMultilevel"/>
    <w:tmpl w:val="7D9C4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F03931"/>
    <w:multiLevelType w:val="hybridMultilevel"/>
    <w:tmpl w:val="9264A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0160A0"/>
    <w:multiLevelType w:val="hybridMultilevel"/>
    <w:tmpl w:val="47F293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6EA"/>
    <w:rsid w:val="00020D74"/>
    <w:rsid w:val="00031F30"/>
    <w:rsid w:val="00070142"/>
    <w:rsid w:val="000C523F"/>
    <w:rsid w:val="000C57E5"/>
    <w:rsid w:val="000E3B66"/>
    <w:rsid w:val="000E7265"/>
    <w:rsid w:val="000F5CF3"/>
    <w:rsid w:val="000F72D5"/>
    <w:rsid w:val="00114D31"/>
    <w:rsid w:val="001175E1"/>
    <w:rsid w:val="00157DA7"/>
    <w:rsid w:val="00185452"/>
    <w:rsid w:val="001C270C"/>
    <w:rsid w:val="001E1C40"/>
    <w:rsid w:val="00204D33"/>
    <w:rsid w:val="00215637"/>
    <w:rsid w:val="002201A2"/>
    <w:rsid w:val="00250A96"/>
    <w:rsid w:val="00290730"/>
    <w:rsid w:val="002C0353"/>
    <w:rsid w:val="002C048D"/>
    <w:rsid w:val="002C3B59"/>
    <w:rsid w:val="002C6A4B"/>
    <w:rsid w:val="00320C43"/>
    <w:rsid w:val="00344A53"/>
    <w:rsid w:val="00375BD5"/>
    <w:rsid w:val="00394162"/>
    <w:rsid w:val="003A36F4"/>
    <w:rsid w:val="003D0559"/>
    <w:rsid w:val="003E6B2F"/>
    <w:rsid w:val="003F5D58"/>
    <w:rsid w:val="004320D1"/>
    <w:rsid w:val="00432B21"/>
    <w:rsid w:val="004411E9"/>
    <w:rsid w:val="00445D82"/>
    <w:rsid w:val="00446758"/>
    <w:rsid w:val="00470854"/>
    <w:rsid w:val="00476809"/>
    <w:rsid w:val="00484192"/>
    <w:rsid w:val="00485362"/>
    <w:rsid w:val="00486B7E"/>
    <w:rsid w:val="00496D32"/>
    <w:rsid w:val="004A3AE0"/>
    <w:rsid w:val="004A42BA"/>
    <w:rsid w:val="004A67E4"/>
    <w:rsid w:val="004E1EFB"/>
    <w:rsid w:val="00502C04"/>
    <w:rsid w:val="00537BF5"/>
    <w:rsid w:val="00563B4B"/>
    <w:rsid w:val="00591E4F"/>
    <w:rsid w:val="005D50EF"/>
    <w:rsid w:val="005E0CE2"/>
    <w:rsid w:val="005E290A"/>
    <w:rsid w:val="005E4D2D"/>
    <w:rsid w:val="00623639"/>
    <w:rsid w:val="00643BE7"/>
    <w:rsid w:val="00665C3A"/>
    <w:rsid w:val="006920E5"/>
    <w:rsid w:val="006B7692"/>
    <w:rsid w:val="006F2D69"/>
    <w:rsid w:val="006F4809"/>
    <w:rsid w:val="00720F55"/>
    <w:rsid w:val="007C1C44"/>
    <w:rsid w:val="007D5825"/>
    <w:rsid w:val="007D755A"/>
    <w:rsid w:val="007E4F77"/>
    <w:rsid w:val="007E5D45"/>
    <w:rsid w:val="007F47AB"/>
    <w:rsid w:val="00802086"/>
    <w:rsid w:val="00804B4A"/>
    <w:rsid w:val="008169D8"/>
    <w:rsid w:val="0082297A"/>
    <w:rsid w:val="00837076"/>
    <w:rsid w:val="00856AB5"/>
    <w:rsid w:val="00886E95"/>
    <w:rsid w:val="008D2564"/>
    <w:rsid w:val="008F360D"/>
    <w:rsid w:val="008F4A48"/>
    <w:rsid w:val="0091151F"/>
    <w:rsid w:val="00914EBC"/>
    <w:rsid w:val="0092337C"/>
    <w:rsid w:val="00926E4B"/>
    <w:rsid w:val="00950AD7"/>
    <w:rsid w:val="00954C6A"/>
    <w:rsid w:val="009657F0"/>
    <w:rsid w:val="0097292C"/>
    <w:rsid w:val="00975BCB"/>
    <w:rsid w:val="009912FB"/>
    <w:rsid w:val="009B0695"/>
    <w:rsid w:val="009D1088"/>
    <w:rsid w:val="009D3813"/>
    <w:rsid w:val="009E11E4"/>
    <w:rsid w:val="009F50FD"/>
    <w:rsid w:val="00A033F9"/>
    <w:rsid w:val="00A1118E"/>
    <w:rsid w:val="00A32617"/>
    <w:rsid w:val="00A369D8"/>
    <w:rsid w:val="00A413CF"/>
    <w:rsid w:val="00A43CEA"/>
    <w:rsid w:val="00A660F4"/>
    <w:rsid w:val="00A75131"/>
    <w:rsid w:val="00AD3FF3"/>
    <w:rsid w:val="00AD6A78"/>
    <w:rsid w:val="00AE0D59"/>
    <w:rsid w:val="00AF7F8F"/>
    <w:rsid w:val="00B13D14"/>
    <w:rsid w:val="00B14D7C"/>
    <w:rsid w:val="00B20E0C"/>
    <w:rsid w:val="00B425E1"/>
    <w:rsid w:val="00B459EE"/>
    <w:rsid w:val="00B553EB"/>
    <w:rsid w:val="00B93670"/>
    <w:rsid w:val="00B94BA5"/>
    <w:rsid w:val="00BF1800"/>
    <w:rsid w:val="00C05609"/>
    <w:rsid w:val="00C1399F"/>
    <w:rsid w:val="00C204D0"/>
    <w:rsid w:val="00C43992"/>
    <w:rsid w:val="00C839D8"/>
    <w:rsid w:val="00CB46A9"/>
    <w:rsid w:val="00CD6DE4"/>
    <w:rsid w:val="00CF6AA7"/>
    <w:rsid w:val="00D3138F"/>
    <w:rsid w:val="00D86E29"/>
    <w:rsid w:val="00DA708B"/>
    <w:rsid w:val="00DA76E7"/>
    <w:rsid w:val="00DC18D9"/>
    <w:rsid w:val="00DE7047"/>
    <w:rsid w:val="00E716EA"/>
    <w:rsid w:val="00ED042A"/>
    <w:rsid w:val="00EE77EE"/>
    <w:rsid w:val="00EF5BD6"/>
    <w:rsid w:val="00F052CF"/>
    <w:rsid w:val="00F22106"/>
    <w:rsid w:val="00F77174"/>
    <w:rsid w:val="00FB1FB2"/>
    <w:rsid w:val="00FE17FB"/>
    <w:rsid w:val="00FE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716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16EA"/>
  </w:style>
  <w:style w:type="paragraph" w:styleId="a3">
    <w:name w:val="footnote text"/>
    <w:basedOn w:val="a"/>
    <w:link w:val="Char"/>
    <w:uiPriority w:val="99"/>
    <w:semiHidden/>
    <w:unhideWhenUsed/>
    <w:rsid w:val="00E716EA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E716EA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E716EA"/>
    <w:rPr>
      <w:vertAlign w:val="superscript"/>
    </w:rPr>
  </w:style>
  <w:style w:type="paragraph" w:styleId="a5">
    <w:name w:val="List Paragraph"/>
    <w:basedOn w:val="a"/>
    <w:uiPriority w:val="34"/>
    <w:qFormat/>
    <w:rsid w:val="00537BF5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7F47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7F47AB"/>
  </w:style>
  <w:style w:type="paragraph" w:styleId="a7">
    <w:name w:val="footer"/>
    <w:basedOn w:val="a"/>
    <w:link w:val="Char1"/>
    <w:uiPriority w:val="99"/>
    <w:unhideWhenUsed/>
    <w:rsid w:val="007F47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7F4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3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82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0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18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0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40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5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94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6340">
                  <w:marLeft w:val="0"/>
                  <w:marRight w:val="2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81857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2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5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9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5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2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23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5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7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74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1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BC3DB-1535-4C10-9EF0-89BE0E7A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2307</Words>
  <Characters>13153</Characters>
  <Application>Microsoft Office Word</Application>
  <DocSecurity>0</DocSecurity>
  <Lines>109</Lines>
  <Paragraphs>30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PNG</dc:creator>
  <cp:lastModifiedBy>Ahmad</cp:lastModifiedBy>
  <cp:revision>258</cp:revision>
  <dcterms:created xsi:type="dcterms:W3CDTF">2017-04-23T10:15:00Z</dcterms:created>
  <dcterms:modified xsi:type="dcterms:W3CDTF">2017-07-27T10:18:00Z</dcterms:modified>
</cp:coreProperties>
</file>